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005" w:rsidRPr="00AC20C6" w:rsidRDefault="00896005" w:rsidP="00896005">
      <w:pPr>
        <w:pStyle w:val="1"/>
        <w:jc w:val="right"/>
        <w:rPr>
          <w:rFonts w:ascii="Times New Roman" w:hAnsi="Times New Roman"/>
          <w:color w:val="auto"/>
          <w:u w:val="single"/>
        </w:rPr>
      </w:pPr>
      <w:r w:rsidRPr="00AC20C6">
        <w:rPr>
          <w:rFonts w:ascii="Times New Roman" w:hAnsi="Times New Roman"/>
          <w:color w:val="auto"/>
          <w:u w:val="single"/>
        </w:rPr>
        <w:t>Актуально на 01.01.202</w:t>
      </w:r>
      <w:r w:rsidR="00637CBA">
        <w:rPr>
          <w:rFonts w:ascii="Times New Roman" w:hAnsi="Times New Roman"/>
          <w:color w:val="auto"/>
          <w:u w:val="single"/>
        </w:rPr>
        <w:t>5</w:t>
      </w:r>
      <w:r w:rsidRPr="00AC20C6">
        <w:rPr>
          <w:rFonts w:ascii="Times New Roman" w:hAnsi="Times New Roman"/>
          <w:color w:val="auto"/>
          <w:u w:val="single"/>
        </w:rPr>
        <w:t xml:space="preserve"> года</w:t>
      </w:r>
    </w:p>
    <w:p w:rsidR="002F0DDD" w:rsidRPr="00930D1A" w:rsidRDefault="002F0DDD" w:rsidP="002F0DDD">
      <w:pPr>
        <w:pStyle w:val="1"/>
        <w:rPr>
          <w:rFonts w:ascii="Times New Roman" w:hAnsi="Times New Roman"/>
          <w:color w:val="auto"/>
        </w:rPr>
      </w:pPr>
      <w:r w:rsidRPr="00930D1A">
        <w:rPr>
          <w:rFonts w:ascii="Times New Roman" w:hAnsi="Times New Roman"/>
          <w:color w:val="auto"/>
        </w:rPr>
        <w:t>РОССИЙСКАЯ ФЕДЕРАЦИЯ</w:t>
      </w:r>
    </w:p>
    <w:p w:rsidR="002F0DDD" w:rsidRPr="00930D1A" w:rsidRDefault="002F0DDD" w:rsidP="002F0DDD">
      <w:pPr>
        <w:pStyle w:val="a3"/>
        <w:jc w:val="center"/>
        <w:rPr>
          <w:rFonts w:ascii="Times New Roman" w:hAnsi="Times New Roman"/>
          <w:b/>
          <w:sz w:val="28"/>
          <w:szCs w:val="28"/>
        </w:rPr>
      </w:pPr>
      <w:r w:rsidRPr="00930D1A">
        <w:rPr>
          <w:rFonts w:ascii="Times New Roman" w:hAnsi="Times New Roman"/>
          <w:b/>
          <w:sz w:val="28"/>
          <w:szCs w:val="28"/>
        </w:rPr>
        <w:t>СОВЕТ</w:t>
      </w:r>
    </w:p>
    <w:p w:rsidR="002F0DDD" w:rsidRPr="00930D1A" w:rsidRDefault="002F0DDD" w:rsidP="002F0DDD">
      <w:pPr>
        <w:pStyle w:val="a3"/>
        <w:jc w:val="center"/>
        <w:rPr>
          <w:rFonts w:ascii="Times New Roman" w:hAnsi="Times New Roman"/>
          <w:b/>
          <w:sz w:val="28"/>
          <w:szCs w:val="28"/>
        </w:rPr>
      </w:pPr>
      <w:r w:rsidRPr="00930D1A">
        <w:rPr>
          <w:rFonts w:ascii="Times New Roman" w:hAnsi="Times New Roman"/>
          <w:b/>
          <w:sz w:val="28"/>
          <w:szCs w:val="28"/>
        </w:rPr>
        <w:t>Введенского   сельского поселения</w:t>
      </w:r>
    </w:p>
    <w:p w:rsidR="002F0DDD" w:rsidRPr="00930D1A" w:rsidRDefault="002F0DDD" w:rsidP="002F0DDD">
      <w:pPr>
        <w:pStyle w:val="a3"/>
        <w:jc w:val="center"/>
        <w:rPr>
          <w:b/>
          <w:sz w:val="28"/>
        </w:rPr>
      </w:pPr>
      <w:r w:rsidRPr="00930D1A">
        <w:rPr>
          <w:rFonts w:ascii="Times New Roman" w:hAnsi="Times New Roman"/>
          <w:b/>
          <w:sz w:val="28"/>
          <w:szCs w:val="28"/>
        </w:rPr>
        <w:t>Шуйского муниципального  района Ивановской области</w:t>
      </w:r>
    </w:p>
    <w:p w:rsidR="002F0DDD" w:rsidRPr="00930D1A" w:rsidRDefault="002F0DDD" w:rsidP="002F0DDD">
      <w:pPr>
        <w:pBdr>
          <w:bottom w:val="single" w:sz="12" w:space="1" w:color="auto"/>
        </w:pBdr>
        <w:jc w:val="center"/>
        <w:rPr>
          <w:rFonts w:ascii="Times New Roman" w:hAnsi="Times New Roman"/>
          <w:b/>
          <w:sz w:val="28"/>
        </w:rPr>
      </w:pPr>
      <w:r w:rsidRPr="00930D1A">
        <w:rPr>
          <w:rFonts w:ascii="Times New Roman" w:hAnsi="Times New Roman"/>
          <w:b/>
          <w:sz w:val="28"/>
        </w:rPr>
        <w:t>второго созыва</w:t>
      </w:r>
    </w:p>
    <w:p w:rsidR="002F0DDD" w:rsidRPr="00930D1A" w:rsidRDefault="002F0DDD" w:rsidP="002F0DDD">
      <w:pPr>
        <w:jc w:val="center"/>
        <w:rPr>
          <w:rFonts w:ascii="Times New Roman" w:hAnsi="Times New Roman"/>
          <w:sz w:val="28"/>
        </w:rPr>
      </w:pPr>
      <w:r w:rsidRPr="00930D1A">
        <w:rPr>
          <w:rFonts w:ascii="Times New Roman" w:hAnsi="Times New Roman"/>
          <w:sz w:val="28"/>
        </w:rPr>
        <w:t>с. Введенье</w:t>
      </w:r>
    </w:p>
    <w:p w:rsidR="002F0DDD" w:rsidRPr="00930D1A" w:rsidRDefault="002F0DDD" w:rsidP="002F0DDD">
      <w:pPr>
        <w:jc w:val="center"/>
        <w:rPr>
          <w:rFonts w:ascii="Times New Roman" w:hAnsi="Times New Roman"/>
          <w:b/>
          <w:bCs/>
          <w:sz w:val="24"/>
          <w:szCs w:val="24"/>
        </w:rPr>
      </w:pPr>
      <w:r w:rsidRPr="00930D1A">
        <w:rPr>
          <w:rFonts w:ascii="Times New Roman" w:hAnsi="Times New Roman"/>
          <w:b/>
          <w:bCs/>
          <w:sz w:val="24"/>
          <w:szCs w:val="24"/>
        </w:rPr>
        <w:t>РЕШЕНИЕ</w:t>
      </w:r>
    </w:p>
    <w:p w:rsidR="0028743A" w:rsidRPr="00930D1A" w:rsidRDefault="002F0DDD" w:rsidP="0028743A">
      <w:pPr>
        <w:rPr>
          <w:rFonts w:ascii="Times New Roman" w:hAnsi="Times New Roman"/>
          <w:sz w:val="28"/>
          <w:szCs w:val="28"/>
        </w:rPr>
      </w:pPr>
      <w:r w:rsidRPr="00930D1A">
        <w:rPr>
          <w:rFonts w:ascii="Times New Roman" w:hAnsi="Times New Roman"/>
          <w:sz w:val="28"/>
          <w:szCs w:val="28"/>
        </w:rPr>
        <w:t xml:space="preserve">от   </w:t>
      </w:r>
      <w:r w:rsidR="0028743A" w:rsidRPr="00930D1A">
        <w:rPr>
          <w:rFonts w:ascii="Times New Roman" w:hAnsi="Times New Roman"/>
          <w:sz w:val="28"/>
          <w:szCs w:val="28"/>
        </w:rPr>
        <w:t>30</w:t>
      </w:r>
      <w:r w:rsidRPr="00930D1A">
        <w:rPr>
          <w:rFonts w:ascii="Times New Roman" w:hAnsi="Times New Roman"/>
          <w:sz w:val="28"/>
          <w:szCs w:val="28"/>
        </w:rPr>
        <w:t>.</w:t>
      </w:r>
      <w:r w:rsidR="0028743A" w:rsidRPr="00930D1A">
        <w:rPr>
          <w:rFonts w:ascii="Times New Roman" w:hAnsi="Times New Roman"/>
          <w:sz w:val="28"/>
          <w:szCs w:val="28"/>
        </w:rPr>
        <w:t>07.2</w:t>
      </w:r>
      <w:r w:rsidRPr="00930D1A">
        <w:rPr>
          <w:rFonts w:ascii="Times New Roman" w:hAnsi="Times New Roman"/>
          <w:sz w:val="28"/>
          <w:szCs w:val="28"/>
        </w:rPr>
        <w:t>0</w:t>
      </w:r>
      <w:r w:rsidR="0028743A" w:rsidRPr="00930D1A">
        <w:rPr>
          <w:rFonts w:ascii="Times New Roman" w:hAnsi="Times New Roman"/>
          <w:sz w:val="28"/>
          <w:szCs w:val="28"/>
        </w:rPr>
        <w:t>13</w:t>
      </w:r>
      <w:r w:rsidRPr="00930D1A">
        <w:rPr>
          <w:rFonts w:ascii="Times New Roman" w:hAnsi="Times New Roman"/>
          <w:sz w:val="28"/>
          <w:szCs w:val="28"/>
        </w:rPr>
        <w:t xml:space="preserve">    года                                                                                № </w:t>
      </w:r>
      <w:r w:rsidR="0028743A" w:rsidRPr="00930D1A">
        <w:rPr>
          <w:rFonts w:ascii="Times New Roman" w:hAnsi="Times New Roman"/>
          <w:sz w:val="28"/>
          <w:szCs w:val="28"/>
        </w:rPr>
        <w:t>30</w:t>
      </w:r>
      <w:r w:rsidRPr="00930D1A">
        <w:rPr>
          <w:rFonts w:ascii="Times New Roman" w:hAnsi="Times New Roman"/>
          <w:sz w:val="28"/>
          <w:szCs w:val="28"/>
        </w:rPr>
        <w:t xml:space="preserve"> </w:t>
      </w:r>
    </w:p>
    <w:p w:rsidR="0083676D" w:rsidRPr="00930D1A" w:rsidRDefault="0028743A" w:rsidP="0028743A">
      <w:pPr>
        <w:spacing w:line="240" w:lineRule="auto"/>
        <w:jc w:val="center"/>
        <w:rPr>
          <w:rFonts w:ascii="Times New Roman" w:hAnsi="Times New Roman"/>
          <w:b/>
          <w:sz w:val="28"/>
          <w:szCs w:val="28"/>
        </w:rPr>
      </w:pPr>
      <w:r w:rsidRPr="00930D1A">
        <w:rPr>
          <w:rFonts w:ascii="Times New Roman" w:hAnsi="Times New Roman"/>
          <w:b/>
          <w:sz w:val="28"/>
          <w:szCs w:val="28"/>
        </w:rPr>
        <w:t>«</w:t>
      </w:r>
      <w:r w:rsidR="0083676D" w:rsidRPr="00930D1A">
        <w:rPr>
          <w:rFonts w:ascii="Times New Roman" w:hAnsi="Times New Roman"/>
          <w:b/>
          <w:sz w:val="28"/>
          <w:szCs w:val="28"/>
        </w:rPr>
        <w:t>Об утверждении Положения об оплате труда работников муниципального  учреждения культуры Введенского сельского поселения</w:t>
      </w:r>
      <w:r w:rsidR="001C1639" w:rsidRPr="00930D1A">
        <w:rPr>
          <w:rFonts w:ascii="Times New Roman" w:hAnsi="Times New Roman"/>
          <w:b/>
          <w:sz w:val="28"/>
          <w:szCs w:val="28"/>
        </w:rPr>
        <w:t xml:space="preserve"> Шуйского муниципального района»</w:t>
      </w:r>
    </w:p>
    <w:p w:rsidR="00837716" w:rsidRPr="00930D1A" w:rsidRDefault="00837716" w:rsidP="0028743A">
      <w:pPr>
        <w:spacing w:line="240" w:lineRule="auto"/>
        <w:jc w:val="center"/>
        <w:rPr>
          <w:b/>
          <w:sz w:val="20"/>
          <w:szCs w:val="20"/>
        </w:rPr>
      </w:pPr>
      <w:r w:rsidRPr="00930D1A">
        <w:rPr>
          <w:rFonts w:ascii="Times New Roman" w:hAnsi="Times New Roman"/>
          <w:b/>
          <w:sz w:val="20"/>
          <w:szCs w:val="20"/>
        </w:rPr>
        <w:t>(с изменениями от 30.04.2015г., от 26.01.2018г.</w:t>
      </w:r>
      <w:r w:rsidR="00896005" w:rsidRPr="00930D1A">
        <w:rPr>
          <w:rFonts w:ascii="Times New Roman" w:hAnsi="Times New Roman"/>
          <w:b/>
          <w:sz w:val="20"/>
          <w:szCs w:val="20"/>
        </w:rPr>
        <w:t xml:space="preserve">, от 01.10.2019г., </w:t>
      </w:r>
      <w:r w:rsidR="0061060E">
        <w:rPr>
          <w:rFonts w:ascii="Times New Roman" w:hAnsi="Times New Roman"/>
          <w:b/>
          <w:sz w:val="20"/>
          <w:szCs w:val="20"/>
        </w:rPr>
        <w:t>от27.11.2019г., от 07.10.2021г., от 21.09.2023г..</w:t>
      </w:r>
      <w:r w:rsidRPr="00930D1A">
        <w:rPr>
          <w:rFonts w:ascii="Times New Roman" w:hAnsi="Times New Roman"/>
          <w:b/>
          <w:sz w:val="20"/>
          <w:szCs w:val="20"/>
        </w:rPr>
        <w:t>)</w:t>
      </w:r>
    </w:p>
    <w:p w:rsidR="00D3734C" w:rsidRPr="00930D1A" w:rsidRDefault="0083676D" w:rsidP="00D3734C">
      <w:pPr>
        <w:pStyle w:val="a3"/>
        <w:ind w:firstLine="709"/>
        <w:jc w:val="both"/>
        <w:rPr>
          <w:rFonts w:ascii="Times New Roman" w:hAnsi="Times New Roman"/>
          <w:sz w:val="28"/>
          <w:szCs w:val="28"/>
        </w:rPr>
      </w:pPr>
      <w:r w:rsidRPr="00930D1A">
        <w:rPr>
          <w:rFonts w:ascii="Times New Roman" w:hAnsi="Times New Roman"/>
          <w:sz w:val="28"/>
          <w:szCs w:val="28"/>
        </w:rPr>
        <w:t xml:space="preserve">В соответствии со </w:t>
      </w:r>
      <w:hyperlink r:id="rId6" w:history="1">
        <w:r w:rsidRPr="00930D1A">
          <w:rPr>
            <w:rStyle w:val="a6"/>
            <w:rFonts w:ascii="Times New Roman" w:hAnsi="Times New Roman"/>
            <w:b w:val="0"/>
            <w:color w:val="auto"/>
            <w:sz w:val="28"/>
            <w:szCs w:val="28"/>
          </w:rPr>
          <w:t>статьями 144</w:t>
        </w:r>
      </w:hyperlink>
      <w:r w:rsidRPr="00930D1A">
        <w:rPr>
          <w:rFonts w:ascii="Times New Roman" w:hAnsi="Times New Roman"/>
          <w:b/>
          <w:sz w:val="28"/>
          <w:szCs w:val="28"/>
        </w:rPr>
        <w:t xml:space="preserve">, </w:t>
      </w:r>
      <w:hyperlink r:id="rId7" w:history="1">
        <w:r w:rsidRPr="00930D1A">
          <w:rPr>
            <w:rStyle w:val="a6"/>
            <w:rFonts w:ascii="Times New Roman" w:hAnsi="Times New Roman"/>
            <w:b w:val="0"/>
            <w:color w:val="auto"/>
            <w:sz w:val="28"/>
            <w:szCs w:val="28"/>
          </w:rPr>
          <w:t>145</w:t>
        </w:r>
      </w:hyperlink>
      <w:r w:rsidRPr="00930D1A">
        <w:rPr>
          <w:rFonts w:ascii="Times New Roman" w:hAnsi="Times New Roman"/>
          <w:sz w:val="28"/>
          <w:szCs w:val="28"/>
        </w:rPr>
        <w:t xml:space="preserve"> Трудового кодекса Российской Федерации, Федеральным законом от 06.10.2003 № 131- ФЗ «Об общих принципах организации местного самоуправления в Российской Федерации», постановлением Правительства Ивановской области от 30.10.,2008 № 285-п «О системах оплаты труда работников государственных учреждений Ивановской области и органов государственной власти Ивановской области», постановлением Правительства Ивановской области </w:t>
      </w:r>
      <w:r w:rsidR="00A17E0D" w:rsidRPr="00930D1A">
        <w:rPr>
          <w:rFonts w:ascii="Times New Roman" w:hAnsi="Times New Roman"/>
          <w:sz w:val="28"/>
          <w:szCs w:val="28"/>
        </w:rPr>
        <w:t>от 31.12.</w:t>
      </w:r>
      <w:r w:rsidRPr="00930D1A">
        <w:rPr>
          <w:rFonts w:ascii="Times New Roman" w:hAnsi="Times New Roman"/>
          <w:sz w:val="28"/>
          <w:szCs w:val="28"/>
        </w:rPr>
        <w:t>2008 № 367-п «О системе оплаты труда работников государственных учреждений Ивановской области, подведомственных Департаменту культуры и культурного наследия Ивановской области» (в действующей редакции), в целях совершенствования систем оплаты труда работников муниципальн</w:t>
      </w:r>
      <w:r w:rsidR="001C1639" w:rsidRPr="00930D1A">
        <w:rPr>
          <w:rFonts w:ascii="Times New Roman" w:hAnsi="Times New Roman"/>
          <w:sz w:val="28"/>
          <w:szCs w:val="28"/>
        </w:rPr>
        <w:t>ого</w:t>
      </w:r>
      <w:r w:rsidRPr="00930D1A">
        <w:rPr>
          <w:rFonts w:ascii="Times New Roman" w:hAnsi="Times New Roman"/>
          <w:sz w:val="28"/>
          <w:szCs w:val="28"/>
        </w:rPr>
        <w:t xml:space="preserve"> учреждени</w:t>
      </w:r>
      <w:r w:rsidR="001C1639" w:rsidRPr="00930D1A">
        <w:rPr>
          <w:rFonts w:ascii="Times New Roman" w:hAnsi="Times New Roman"/>
          <w:sz w:val="28"/>
          <w:szCs w:val="28"/>
        </w:rPr>
        <w:t>я культуры</w:t>
      </w:r>
      <w:r w:rsidRPr="00930D1A">
        <w:rPr>
          <w:rFonts w:ascii="Times New Roman" w:hAnsi="Times New Roman"/>
          <w:sz w:val="28"/>
          <w:szCs w:val="28"/>
        </w:rPr>
        <w:t xml:space="preserve"> Введенского сельского поселения </w:t>
      </w:r>
      <w:r w:rsidR="00D3734C" w:rsidRPr="00930D1A">
        <w:rPr>
          <w:rFonts w:ascii="Times New Roman" w:hAnsi="Times New Roman"/>
          <w:sz w:val="28"/>
          <w:szCs w:val="28"/>
        </w:rPr>
        <w:t>Совет Введенского сельского поселения</w:t>
      </w:r>
    </w:p>
    <w:p w:rsidR="00D3734C" w:rsidRPr="00930D1A" w:rsidRDefault="00D3734C" w:rsidP="00D3734C">
      <w:pPr>
        <w:pStyle w:val="a3"/>
        <w:tabs>
          <w:tab w:val="left" w:pos="2850"/>
        </w:tabs>
        <w:jc w:val="both"/>
        <w:rPr>
          <w:rFonts w:ascii="Times New Roman" w:hAnsi="Times New Roman"/>
          <w:sz w:val="28"/>
          <w:szCs w:val="28"/>
        </w:rPr>
      </w:pPr>
      <w:r w:rsidRPr="00930D1A">
        <w:rPr>
          <w:rFonts w:ascii="Times New Roman" w:hAnsi="Times New Roman"/>
          <w:sz w:val="28"/>
          <w:szCs w:val="28"/>
        </w:rPr>
        <w:tab/>
      </w:r>
    </w:p>
    <w:p w:rsidR="00D3734C" w:rsidRPr="00930D1A" w:rsidRDefault="00D3734C" w:rsidP="00D3734C">
      <w:pPr>
        <w:pStyle w:val="a3"/>
        <w:jc w:val="center"/>
        <w:rPr>
          <w:rFonts w:ascii="Times New Roman" w:hAnsi="Times New Roman"/>
          <w:sz w:val="28"/>
          <w:szCs w:val="28"/>
        </w:rPr>
      </w:pPr>
      <w:r w:rsidRPr="00930D1A">
        <w:rPr>
          <w:rFonts w:ascii="Times New Roman" w:hAnsi="Times New Roman"/>
          <w:sz w:val="28"/>
          <w:szCs w:val="28"/>
        </w:rPr>
        <w:t>РЕШИЛ:</w:t>
      </w:r>
    </w:p>
    <w:p w:rsidR="00454453" w:rsidRPr="00930D1A" w:rsidRDefault="00454453" w:rsidP="00D3734C">
      <w:pPr>
        <w:pStyle w:val="Default"/>
        <w:ind w:firstLine="709"/>
        <w:jc w:val="both"/>
        <w:rPr>
          <w:b/>
          <w:sz w:val="28"/>
          <w:szCs w:val="28"/>
        </w:rPr>
      </w:pPr>
    </w:p>
    <w:p w:rsidR="0083676D" w:rsidRPr="00930D1A" w:rsidRDefault="00454453" w:rsidP="00930A2A">
      <w:pPr>
        <w:pStyle w:val="a3"/>
        <w:jc w:val="both"/>
        <w:rPr>
          <w:rFonts w:ascii="Times New Roman" w:hAnsi="Times New Roman"/>
          <w:sz w:val="28"/>
          <w:szCs w:val="28"/>
        </w:rPr>
      </w:pPr>
      <w:bookmarkStart w:id="0" w:name="sub_1"/>
      <w:r w:rsidRPr="00930D1A">
        <w:rPr>
          <w:rFonts w:ascii="Times New Roman" w:hAnsi="Times New Roman"/>
          <w:sz w:val="28"/>
          <w:szCs w:val="28"/>
        </w:rPr>
        <w:t>1.</w:t>
      </w:r>
      <w:r w:rsidR="0083676D" w:rsidRPr="00930D1A">
        <w:rPr>
          <w:rFonts w:ascii="Times New Roman" w:hAnsi="Times New Roman"/>
          <w:sz w:val="28"/>
          <w:szCs w:val="28"/>
        </w:rPr>
        <w:t xml:space="preserve">Утвердить Положение об оплате труда работников муниципального учреждения культуры </w:t>
      </w:r>
      <w:r w:rsidR="001C1639" w:rsidRPr="00930D1A">
        <w:rPr>
          <w:rFonts w:ascii="Times New Roman" w:hAnsi="Times New Roman"/>
          <w:sz w:val="28"/>
          <w:szCs w:val="28"/>
        </w:rPr>
        <w:t xml:space="preserve">Введенского сельского поселения Шуйского муниципального района </w:t>
      </w:r>
      <w:r w:rsidR="0083676D" w:rsidRPr="00930D1A">
        <w:rPr>
          <w:rFonts w:ascii="Times New Roman" w:hAnsi="Times New Roman"/>
          <w:sz w:val="28"/>
          <w:szCs w:val="28"/>
        </w:rPr>
        <w:t xml:space="preserve">(приложение). </w:t>
      </w:r>
    </w:p>
    <w:p w:rsidR="004B3E71" w:rsidRPr="00930D1A" w:rsidRDefault="004B3E71" w:rsidP="00930A2A">
      <w:pPr>
        <w:pStyle w:val="a3"/>
        <w:jc w:val="both"/>
        <w:rPr>
          <w:rFonts w:ascii="Times New Roman" w:hAnsi="Times New Roman"/>
          <w:sz w:val="28"/>
          <w:szCs w:val="28"/>
        </w:rPr>
      </w:pPr>
      <w:r w:rsidRPr="00930D1A">
        <w:rPr>
          <w:rFonts w:ascii="Times New Roman" w:hAnsi="Times New Roman"/>
          <w:sz w:val="28"/>
          <w:szCs w:val="28"/>
        </w:rPr>
        <w:t xml:space="preserve">2. </w:t>
      </w:r>
      <w:bookmarkStart w:id="1" w:name="sub_3"/>
      <w:r w:rsidRPr="00930D1A">
        <w:rPr>
          <w:rFonts w:ascii="Times New Roman" w:hAnsi="Times New Roman"/>
          <w:sz w:val="28"/>
          <w:szCs w:val="28"/>
        </w:rPr>
        <w:t xml:space="preserve">Разместить настоящее </w:t>
      </w:r>
      <w:r w:rsidR="00930A2A" w:rsidRPr="00930D1A">
        <w:rPr>
          <w:rFonts w:ascii="Times New Roman" w:hAnsi="Times New Roman"/>
          <w:sz w:val="28"/>
          <w:szCs w:val="28"/>
        </w:rPr>
        <w:t>реше</w:t>
      </w:r>
      <w:r w:rsidRPr="00930D1A">
        <w:rPr>
          <w:rFonts w:ascii="Times New Roman" w:hAnsi="Times New Roman"/>
          <w:sz w:val="28"/>
          <w:szCs w:val="28"/>
        </w:rPr>
        <w:t xml:space="preserve">ние на </w:t>
      </w:r>
      <w:hyperlink r:id="rId8" w:history="1">
        <w:r w:rsidRPr="00930D1A">
          <w:rPr>
            <w:rStyle w:val="a6"/>
            <w:rFonts w:ascii="Times New Roman" w:hAnsi="Times New Roman"/>
            <w:b w:val="0"/>
            <w:color w:val="auto"/>
            <w:sz w:val="28"/>
            <w:szCs w:val="28"/>
          </w:rPr>
          <w:t>официальном сайте</w:t>
        </w:r>
      </w:hyperlink>
      <w:r w:rsidRPr="00930D1A">
        <w:rPr>
          <w:rFonts w:ascii="Times New Roman" w:hAnsi="Times New Roman"/>
          <w:b/>
          <w:sz w:val="28"/>
          <w:szCs w:val="28"/>
        </w:rPr>
        <w:t xml:space="preserve"> </w:t>
      </w:r>
      <w:r w:rsidRPr="00930D1A">
        <w:rPr>
          <w:rFonts w:ascii="Times New Roman" w:hAnsi="Times New Roman"/>
          <w:sz w:val="28"/>
          <w:szCs w:val="28"/>
        </w:rPr>
        <w:t>администрации Введенского сельского поселения.</w:t>
      </w:r>
    </w:p>
    <w:bookmarkEnd w:id="1"/>
    <w:p w:rsidR="0083676D" w:rsidRPr="00930D1A" w:rsidRDefault="004B3E71" w:rsidP="00930A2A">
      <w:pPr>
        <w:pStyle w:val="a3"/>
        <w:jc w:val="both"/>
        <w:rPr>
          <w:rFonts w:ascii="Times New Roman" w:hAnsi="Times New Roman"/>
          <w:sz w:val="28"/>
          <w:szCs w:val="28"/>
        </w:rPr>
      </w:pPr>
      <w:r w:rsidRPr="00930D1A">
        <w:rPr>
          <w:rFonts w:ascii="Times New Roman" w:hAnsi="Times New Roman"/>
          <w:sz w:val="28"/>
          <w:szCs w:val="28"/>
        </w:rPr>
        <w:t>3</w:t>
      </w:r>
      <w:r w:rsidR="0083676D" w:rsidRPr="00930D1A">
        <w:rPr>
          <w:rFonts w:ascii="Times New Roman" w:hAnsi="Times New Roman"/>
          <w:sz w:val="28"/>
          <w:szCs w:val="28"/>
        </w:rPr>
        <w:t xml:space="preserve">.Настоящее </w:t>
      </w:r>
      <w:r w:rsidR="0028743A" w:rsidRPr="00930D1A">
        <w:rPr>
          <w:rFonts w:ascii="Times New Roman" w:hAnsi="Times New Roman"/>
          <w:sz w:val="28"/>
          <w:szCs w:val="28"/>
        </w:rPr>
        <w:t>реш</w:t>
      </w:r>
      <w:r w:rsidR="0083676D" w:rsidRPr="00930D1A">
        <w:rPr>
          <w:rFonts w:ascii="Times New Roman" w:hAnsi="Times New Roman"/>
          <w:sz w:val="28"/>
          <w:szCs w:val="28"/>
        </w:rPr>
        <w:t>ение вступает в силу с момента  о</w:t>
      </w:r>
      <w:r w:rsidR="00454453" w:rsidRPr="00930D1A">
        <w:rPr>
          <w:rFonts w:ascii="Times New Roman" w:hAnsi="Times New Roman"/>
          <w:sz w:val="28"/>
          <w:szCs w:val="28"/>
        </w:rPr>
        <w:t>бнарод</w:t>
      </w:r>
      <w:r w:rsidR="0083676D" w:rsidRPr="00930D1A">
        <w:rPr>
          <w:rFonts w:ascii="Times New Roman" w:hAnsi="Times New Roman"/>
          <w:sz w:val="28"/>
          <w:szCs w:val="28"/>
        </w:rPr>
        <w:t>ования</w:t>
      </w:r>
      <w:r w:rsidR="0066271D" w:rsidRPr="00930D1A">
        <w:rPr>
          <w:rFonts w:ascii="Times New Roman" w:hAnsi="Times New Roman"/>
          <w:sz w:val="28"/>
          <w:szCs w:val="28"/>
        </w:rPr>
        <w:t>.</w:t>
      </w:r>
    </w:p>
    <w:p w:rsidR="0083676D" w:rsidRPr="00930D1A" w:rsidRDefault="0083676D" w:rsidP="00454453">
      <w:pPr>
        <w:pStyle w:val="a3"/>
        <w:jc w:val="both"/>
        <w:rPr>
          <w:rFonts w:ascii="Times New Roman" w:hAnsi="Times New Roman"/>
          <w:sz w:val="28"/>
          <w:szCs w:val="28"/>
        </w:rPr>
      </w:pPr>
    </w:p>
    <w:bookmarkEnd w:id="0"/>
    <w:p w:rsidR="00930A2A" w:rsidRPr="00930D1A" w:rsidRDefault="00930A2A" w:rsidP="00930A2A">
      <w:pPr>
        <w:pStyle w:val="a3"/>
        <w:rPr>
          <w:rFonts w:ascii="Times New Roman" w:hAnsi="Times New Roman"/>
          <w:sz w:val="28"/>
          <w:szCs w:val="28"/>
        </w:rPr>
      </w:pPr>
      <w:r w:rsidRPr="00930D1A">
        <w:rPr>
          <w:rFonts w:ascii="Times New Roman" w:hAnsi="Times New Roman"/>
          <w:sz w:val="28"/>
          <w:szCs w:val="28"/>
        </w:rPr>
        <w:t xml:space="preserve">Глава Введенского сельского поселения </w:t>
      </w:r>
    </w:p>
    <w:tbl>
      <w:tblPr>
        <w:tblW w:w="0" w:type="auto"/>
        <w:tblInd w:w="108" w:type="dxa"/>
        <w:tblLook w:val="0000"/>
      </w:tblPr>
      <w:tblGrid>
        <w:gridCol w:w="8931"/>
        <w:gridCol w:w="248"/>
      </w:tblGrid>
      <w:tr w:rsidR="00930A2A" w:rsidRPr="00930D1A" w:rsidTr="00930A2A">
        <w:tc>
          <w:tcPr>
            <w:tcW w:w="9214" w:type="dxa"/>
            <w:tcBorders>
              <w:top w:val="nil"/>
              <w:left w:val="nil"/>
              <w:bottom w:val="nil"/>
              <w:right w:val="nil"/>
            </w:tcBorders>
            <w:vAlign w:val="bottom"/>
          </w:tcPr>
          <w:p w:rsidR="00930A2A" w:rsidRPr="00930D1A" w:rsidRDefault="00930A2A" w:rsidP="00930A2A">
            <w:pPr>
              <w:pStyle w:val="a3"/>
              <w:rPr>
                <w:rFonts w:ascii="Times New Roman" w:hAnsi="Times New Roman"/>
                <w:sz w:val="28"/>
                <w:szCs w:val="28"/>
              </w:rPr>
            </w:pPr>
            <w:r w:rsidRPr="00930D1A">
              <w:rPr>
                <w:rFonts w:ascii="Times New Roman" w:hAnsi="Times New Roman"/>
                <w:sz w:val="28"/>
                <w:szCs w:val="28"/>
              </w:rPr>
              <w:t xml:space="preserve">Шуйского муниципального района                                      О.Г.Пряженцев  </w:t>
            </w:r>
          </w:p>
          <w:p w:rsidR="00930A2A" w:rsidRPr="00930D1A" w:rsidRDefault="00930A2A" w:rsidP="00930A2A">
            <w:pPr>
              <w:pStyle w:val="a3"/>
              <w:rPr>
                <w:rFonts w:ascii="Times New Roman" w:hAnsi="Times New Roman"/>
                <w:sz w:val="28"/>
                <w:szCs w:val="28"/>
              </w:rPr>
            </w:pPr>
          </w:p>
        </w:tc>
        <w:tc>
          <w:tcPr>
            <w:tcW w:w="249" w:type="dxa"/>
            <w:tcBorders>
              <w:top w:val="nil"/>
              <w:left w:val="nil"/>
              <w:bottom w:val="nil"/>
              <w:right w:val="nil"/>
            </w:tcBorders>
            <w:vAlign w:val="bottom"/>
          </w:tcPr>
          <w:p w:rsidR="00930A2A" w:rsidRPr="00930D1A" w:rsidRDefault="00930A2A" w:rsidP="00930A2A">
            <w:pPr>
              <w:pStyle w:val="a3"/>
              <w:rPr>
                <w:rFonts w:ascii="Times New Roman" w:hAnsi="Times New Roman"/>
                <w:sz w:val="28"/>
                <w:szCs w:val="28"/>
              </w:rPr>
            </w:pPr>
            <w:r w:rsidRPr="00930D1A">
              <w:rPr>
                <w:rFonts w:ascii="Times New Roman" w:hAnsi="Times New Roman"/>
                <w:sz w:val="28"/>
                <w:szCs w:val="28"/>
              </w:rPr>
              <w:lastRenderedPageBreak/>
              <w:t xml:space="preserve"> </w:t>
            </w:r>
          </w:p>
        </w:tc>
      </w:tr>
    </w:tbl>
    <w:p w:rsidR="00454453" w:rsidRPr="00930D1A" w:rsidRDefault="00454453" w:rsidP="00454453">
      <w:pPr>
        <w:pStyle w:val="a3"/>
        <w:jc w:val="right"/>
        <w:rPr>
          <w:rFonts w:ascii="Times New Roman" w:hAnsi="Times New Roman"/>
        </w:rPr>
      </w:pPr>
      <w:r w:rsidRPr="00930D1A">
        <w:rPr>
          <w:rFonts w:ascii="Times New Roman" w:hAnsi="Times New Roman"/>
        </w:rPr>
        <w:lastRenderedPageBreak/>
        <w:t>Приложение</w:t>
      </w:r>
    </w:p>
    <w:p w:rsidR="00454453" w:rsidRPr="00930D1A" w:rsidRDefault="00454453" w:rsidP="00454453">
      <w:pPr>
        <w:pStyle w:val="a3"/>
        <w:jc w:val="right"/>
        <w:rPr>
          <w:rFonts w:ascii="Times New Roman" w:hAnsi="Times New Roman"/>
        </w:rPr>
      </w:pPr>
      <w:r w:rsidRPr="00930D1A">
        <w:rPr>
          <w:rFonts w:ascii="Times New Roman" w:hAnsi="Times New Roman"/>
        </w:rPr>
        <w:t xml:space="preserve">к </w:t>
      </w:r>
      <w:r w:rsidR="002F0DDD" w:rsidRPr="00930D1A">
        <w:rPr>
          <w:rFonts w:ascii="Times New Roman" w:hAnsi="Times New Roman"/>
        </w:rPr>
        <w:t>реш</w:t>
      </w:r>
      <w:r w:rsidRPr="00930D1A">
        <w:rPr>
          <w:rFonts w:ascii="Times New Roman" w:hAnsi="Times New Roman"/>
        </w:rPr>
        <w:t xml:space="preserve">ению </w:t>
      </w:r>
      <w:r w:rsidR="002F0DDD" w:rsidRPr="00930D1A">
        <w:rPr>
          <w:rFonts w:ascii="Times New Roman" w:hAnsi="Times New Roman"/>
        </w:rPr>
        <w:t>Совета</w:t>
      </w:r>
    </w:p>
    <w:p w:rsidR="00454453" w:rsidRPr="00930D1A" w:rsidRDefault="00454453" w:rsidP="00454453">
      <w:pPr>
        <w:pStyle w:val="a3"/>
        <w:jc w:val="right"/>
        <w:rPr>
          <w:rFonts w:ascii="Times New Roman" w:hAnsi="Times New Roman"/>
        </w:rPr>
      </w:pPr>
      <w:r w:rsidRPr="00930D1A">
        <w:rPr>
          <w:rFonts w:ascii="Times New Roman" w:hAnsi="Times New Roman"/>
        </w:rPr>
        <w:t>Введенского сельского поселения</w:t>
      </w:r>
    </w:p>
    <w:p w:rsidR="00454453" w:rsidRPr="00930D1A" w:rsidRDefault="00454453" w:rsidP="00454453">
      <w:pPr>
        <w:pStyle w:val="a3"/>
        <w:jc w:val="right"/>
        <w:rPr>
          <w:rFonts w:ascii="Times New Roman" w:hAnsi="Times New Roman"/>
        </w:rPr>
      </w:pPr>
      <w:r w:rsidRPr="00930D1A">
        <w:rPr>
          <w:rFonts w:ascii="Times New Roman" w:hAnsi="Times New Roman"/>
        </w:rPr>
        <w:t xml:space="preserve">от </w:t>
      </w:r>
      <w:r w:rsidR="0028743A" w:rsidRPr="00930D1A">
        <w:rPr>
          <w:rFonts w:ascii="Times New Roman" w:hAnsi="Times New Roman"/>
        </w:rPr>
        <w:t>30.07.</w:t>
      </w:r>
      <w:r w:rsidRPr="00930D1A">
        <w:rPr>
          <w:rFonts w:ascii="Times New Roman" w:hAnsi="Times New Roman"/>
        </w:rPr>
        <w:t>2013</w:t>
      </w:r>
      <w:r w:rsidR="0028743A" w:rsidRPr="00930D1A">
        <w:rPr>
          <w:rFonts w:ascii="Times New Roman" w:hAnsi="Times New Roman"/>
        </w:rPr>
        <w:t xml:space="preserve"> </w:t>
      </w:r>
      <w:r w:rsidRPr="00930D1A">
        <w:rPr>
          <w:rFonts w:ascii="Times New Roman" w:hAnsi="Times New Roman"/>
        </w:rPr>
        <w:t>г. №</w:t>
      </w:r>
      <w:r w:rsidR="0028743A" w:rsidRPr="00930D1A">
        <w:rPr>
          <w:rFonts w:ascii="Times New Roman" w:hAnsi="Times New Roman"/>
        </w:rPr>
        <w:t xml:space="preserve"> 30</w:t>
      </w:r>
    </w:p>
    <w:p w:rsidR="00454453" w:rsidRPr="00930D1A" w:rsidRDefault="00454453" w:rsidP="00454453">
      <w:pPr>
        <w:widowControl w:val="0"/>
        <w:autoSpaceDE w:val="0"/>
        <w:autoSpaceDN w:val="0"/>
        <w:adjustRightInd w:val="0"/>
        <w:jc w:val="center"/>
      </w:pPr>
    </w:p>
    <w:p w:rsidR="00454453" w:rsidRPr="00930D1A" w:rsidRDefault="00454453" w:rsidP="00454453">
      <w:pPr>
        <w:widowControl w:val="0"/>
        <w:autoSpaceDE w:val="0"/>
        <w:autoSpaceDN w:val="0"/>
        <w:adjustRightInd w:val="0"/>
        <w:ind w:firstLine="540"/>
        <w:jc w:val="both"/>
      </w:pPr>
    </w:p>
    <w:p w:rsidR="00454453" w:rsidRPr="00930D1A" w:rsidRDefault="00454453" w:rsidP="00454453">
      <w:pPr>
        <w:pStyle w:val="a3"/>
        <w:jc w:val="center"/>
        <w:rPr>
          <w:rFonts w:ascii="Times New Roman" w:hAnsi="Times New Roman"/>
          <w:b/>
          <w:sz w:val="28"/>
          <w:szCs w:val="28"/>
        </w:rPr>
      </w:pPr>
      <w:r w:rsidRPr="00930D1A">
        <w:rPr>
          <w:rFonts w:ascii="Times New Roman" w:hAnsi="Times New Roman"/>
          <w:b/>
          <w:sz w:val="28"/>
          <w:szCs w:val="28"/>
        </w:rPr>
        <w:t>ПОЛОЖЕНИЕ</w:t>
      </w:r>
    </w:p>
    <w:p w:rsidR="00454453" w:rsidRPr="00930D1A" w:rsidRDefault="00454453" w:rsidP="00454453">
      <w:pPr>
        <w:pStyle w:val="a3"/>
        <w:jc w:val="center"/>
        <w:rPr>
          <w:rFonts w:ascii="Times New Roman" w:hAnsi="Times New Roman"/>
          <w:b/>
          <w:sz w:val="28"/>
          <w:szCs w:val="28"/>
        </w:rPr>
      </w:pPr>
      <w:bookmarkStart w:id="2" w:name="Par54"/>
      <w:bookmarkEnd w:id="2"/>
      <w:r w:rsidRPr="00930D1A">
        <w:rPr>
          <w:rFonts w:ascii="Times New Roman" w:hAnsi="Times New Roman"/>
          <w:b/>
          <w:sz w:val="28"/>
          <w:szCs w:val="28"/>
        </w:rPr>
        <w:t>ОБ ОПЛАТЕ ТРУДА РАБОТНИКОВ МУНИЦИПАЛЬНОГО УЧРЕЖДЕНИЯ КУЛЬТУРЫ ВВЕДЕНСКОГО СЕЛЬСКОГО ПОСЕЛЕНИЯ</w:t>
      </w:r>
      <w:r w:rsidR="001C1639" w:rsidRPr="00930D1A">
        <w:rPr>
          <w:rFonts w:ascii="Times New Roman" w:hAnsi="Times New Roman"/>
          <w:b/>
          <w:sz w:val="28"/>
          <w:szCs w:val="28"/>
        </w:rPr>
        <w:t xml:space="preserve"> ШУЙСКОГО МУНИЦИПАЛЬНОГО РАЙОНА</w:t>
      </w:r>
    </w:p>
    <w:p w:rsidR="00454453" w:rsidRPr="00930D1A" w:rsidRDefault="00454453" w:rsidP="00454453">
      <w:pPr>
        <w:pStyle w:val="a3"/>
        <w:jc w:val="center"/>
        <w:rPr>
          <w:rFonts w:ascii="Times New Roman" w:hAnsi="Times New Roman"/>
          <w:b/>
          <w:sz w:val="28"/>
          <w:szCs w:val="28"/>
        </w:rPr>
      </w:pPr>
    </w:p>
    <w:p w:rsidR="00454453" w:rsidRPr="00930D1A" w:rsidRDefault="00454453" w:rsidP="00454453">
      <w:pPr>
        <w:widowControl w:val="0"/>
        <w:autoSpaceDE w:val="0"/>
        <w:autoSpaceDN w:val="0"/>
        <w:adjustRightInd w:val="0"/>
        <w:jc w:val="center"/>
        <w:outlineLvl w:val="1"/>
        <w:rPr>
          <w:rFonts w:ascii="Times New Roman" w:hAnsi="Times New Roman"/>
          <w:b/>
          <w:sz w:val="28"/>
          <w:szCs w:val="28"/>
        </w:rPr>
      </w:pPr>
      <w:r w:rsidRPr="00930D1A">
        <w:rPr>
          <w:rFonts w:ascii="Times New Roman" w:hAnsi="Times New Roman"/>
          <w:b/>
          <w:sz w:val="28"/>
          <w:szCs w:val="28"/>
        </w:rPr>
        <w:t>1. Общие положения</w:t>
      </w:r>
    </w:p>
    <w:p w:rsidR="00454453" w:rsidRPr="00930D1A" w:rsidRDefault="00454453" w:rsidP="00026B9F">
      <w:pPr>
        <w:pStyle w:val="a3"/>
        <w:ind w:firstLine="709"/>
        <w:jc w:val="both"/>
        <w:rPr>
          <w:rFonts w:ascii="Times New Roman" w:hAnsi="Times New Roman"/>
          <w:sz w:val="28"/>
          <w:szCs w:val="28"/>
        </w:rPr>
      </w:pPr>
      <w:r w:rsidRPr="00930D1A">
        <w:rPr>
          <w:rFonts w:ascii="Times New Roman" w:hAnsi="Times New Roman"/>
          <w:sz w:val="28"/>
          <w:szCs w:val="28"/>
        </w:rPr>
        <w:t xml:space="preserve">1.1. Настоящее Положение разработано в соответствии со </w:t>
      </w:r>
      <w:hyperlink r:id="rId9" w:history="1">
        <w:r w:rsidRPr="00930D1A">
          <w:rPr>
            <w:rFonts w:ascii="Times New Roman" w:hAnsi="Times New Roman"/>
            <w:sz w:val="28"/>
            <w:szCs w:val="28"/>
          </w:rPr>
          <w:t>статьями 144</w:t>
        </w:r>
      </w:hyperlink>
      <w:r w:rsidRPr="00930D1A">
        <w:rPr>
          <w:rFonts w:ascii="Times New Roman" w:hAnsi="Times New Roman"/>
          <w:sz w:val="28"/>
          <w:szCs w:val="28"/>
        </w:rPr>
        <w:t xml:space="preserve">, </w:t>
      </w:r>
      <w:hyperlink r:id="rId10" w:history="1">
        <w:r w:rsidRPr="00930D1A">
          <w:rPr>
            <w:rFonts w:ascii="Times New Roman" w:hAnsi="Times New Roman"/>
            <w:sz w:val="28"/>
            <w:szCs w:val="28"/>
          </w:rPr>
          <w:t>145</w:t>
        </w:r>
      </w:hyperlink>
      <w:r w:rsidRPr="00930D1A">
        <w:rPr>
          <w:rFonts w:ascii="Times New Roman" w:hAnsi="Times New Roman"/>
          <w:sz w:val="28"/>
          <w:szCs w:val="28"/>
        </w:rPr>
        <w:t xml:space="preserve"> Трудового кодекса Российской Федерации, Федеральным законом от 06.10.2003 № 131- ФЗ «Об общих принципах организации местного самоуправления в Российской Федерации», </w:t>
      </w:r>
      <w:hyperlink r:id="rId11" w:history="1">
        <w:r w:rsidRPr="00930D1A">
          <w:rPr>
            <w:rFonts w:ascii="Times New Roman" w:hAnsi="Times New Roman"/>
            <w:sz w:val="28"/>
            <w:szCs w:val="28"/>
          </w:rPr>
          <w:t>постановлением</w:t>
        </w:r>
      </w:hyperlink>
      <w:r w:rsidRPr="00930D1A">
        <w:rPr>
          <w:rFonts w:ascii="Times New Roman" w:hAnsi="Times New Roman"/>
          <w:sz w:val="28"/>
          <w:szCs w:val="28"/>
        </w:rPr>
        <w:t xml:space="preserve"> Правительства Ивановской области от 30.10.2008 N 285-п "О системах оплаты труда работников государственных учреждений Ивановской области и органов государственной власти Ивановской области", постановлением Правительства Ивановской области от 31.12.2008 № 367-п «О системе оплаты труда работников государственных учреждений Ивановской области, подведомственных Департаменту культуры и культурного наследия Ивановской области» " (далее - Положение).</w:t>
      </w:r>
    </w:p>
    <w:p w:rsidR="00454453" w:rsidRPr="00930D1A" w:rsidRDefault="00454453" w:rsidP="00026B9F">
      <w:pPr>
        <w:pStyle w:val="a3"/>
        <w:ind w:firstLine="709"/>
        <w:jc w:val="both"/>
        <w:rPr>
          <w:rFonts w:ascii="Times New Roman" w:hAnsi="Times New Roman"/>
          <w:sz w:val="28"/>
          <w:szCs w:val="28"/>
        </w:rPr>
      </w:pPr>
      <w:r w:rsidRPr="00930D1A">
        <w:rPr>
          <w:rFonts w:ascii="Times New Roman" w:hAnsi="Times New Roman"/>
          <w:sz w:val="28"/>
          <w:szCs w:val="28"/>
        </w:rPr>
        <w:t>Положение включает в себя:</w:t>
      </w:r>
    </w:p>
    <w:p w:rsidR="00454453" w:rsidRPr="00930D1A" w:rsidRDefault="00454453" w:rsidP="00026B9F">
      <w:pPr>
        <w:pStyle w:val="a3"/>
        <w:ind w:firstLine="709"/>
        <w:jc w:val="both"/>
        <w:rPr>
          <w:rFonts w:ascii="Times New Roman" w:hAnsi="Times New Roman"/>
          <w:sz w:val="28"/>
          <w:szCs w:val="28"/>
        </w:rPr>
      </w:pPr>
      <w:r w:rsidRPr="00930D1A">
        <w:rPr>
          <w:rFonts w:ascii="Times New Roman" w:hAnsi="Times New Roman"/>
          <w:sz w:val="28"/>
          <w:szCs w:val="28"/>
        </w:rPr>
        <w:t>- размеры окладов (должностных окладов), ставок заработной платы по профессиональным квалификационным группам (ПКГ);</w:t>
      </w:r>
    </w:p>
    <w:p w:rsidR="00454453" w:rsidRPr="00930D1A" w:rsidRDefault="00454453" w:rsidP="00026B9F">
      <w:pPr>
        <w:pStyle w:val="a3"/>
        <w:ind w:firstLine="709"/>
        <w:jc w:val="both"/>
        <w:rPr>
          <w:rFonts w:ascii="Times New Roman" w:hAnsi="Times New Roman"/>
          <w:sz w:val="28"/>
          <w:szCs w:val="28"/>
        </w:rPr>
      </w:pPr>
      <w:r w:rsidRPr="00930D1A">
        <w:rPr>
          <w:rFonts w:ascii="Times New Roman" w:hAnsi="Times New Roman"/>
          <w:sz w:val="28"/>
          <w:szCs w:val="28"/>
        </w:rPr>
        <w:t>- перечень, условия осуществления и размеры выплат стимулирующего характера;</w:t>
      </w:r>
    </w:p>
    <w:p w:rsidR="00454453" w:rsidRPr="00930D1A" w:rsidRDefault="00454453" w:rsidP="00026B9F">
      <w:pPr>
        <w:pStyle w:val="a3"/>
        <w:ind w:firstLine="709"/>
        <w:jc w:val="both"/>
        <w:rPr>
          <w:rFonts w:ascii="Times New Roman" w:hAnsi="Times New Roman"/>
          <w:sz w:val="28"/>
          <w:szCs w:val="28"/>
        </w:rPr>
      </w:pPr>
      <w:r w:rsidRPr="00930D1A">
        <w:rPr>
          <w:rFonts w:ascii="Times New Roman" w:hAnsi="Times New Roman"/>
          <w:sz w:val="28"/>
          <w:szCs w:val="28"/>
        </w:rPr>
        <w:t>- перечень, условия осуществления и размеры выплат компенсационного характера;</w:t>
      </w:r>
    </w:p>
    <w:p w:rsidR="00454453" w:rsidRPr="00930D1A" w:rsidRDefault="00454453" w:rsidP="00026B9F">
      <w:pPr>
        <w:pStyle w:val="a3"/>
        <w:ind w:firstLine="709"/>
        <w:jc w:val="both"/>
        <w:rPr>
          <w:rFonts w:ascii="Times New Roman" w:hAnsi="Times New Roman"/>
          <w:sz w:val="28"/>
          <w:szCs w:val="28"/>
        </w:rPr>
      </w:pPr>
      <w:r w:rsidRPr="00930D1A">
        <w:rPr>
          <w:rFonts w:ascii="Times New Roman" w:hAnsi="Times New Roman"/>
          <w:sz w:val="28"/>
          <w:szCs w:val="28"/>
        </w:rPr>
        <w:t>- усло</w:t>
      </w:r>
      <w:r w:rsidR="0061673E" w:rsidRPr="00930D1A">
        <w:rPr>
          <w:rFonts w:ascii="Times New Roman" w:hAnsi="Times New Roman"/>
          <w:sz w:val="28"/>
          <w:szCs w:val="28"/>
        </w:rPr>
        <w:t>вия оплаты труда руководител</w:t>
      </w:r>
      <w:r w:rsidR="00026B9F" w:rsidRPr="00930D1A">
        <w:rPr>
          <w:rFonts w:ascii="Times New Roman" w:hAnsi="Times New Roman"/>
          <w:sz w:val="28"/>
          <w:szCs w:val="28"/>
        </w:rPr>
        <w:t>я</w:t>
      </w:r>
      <w:r w:rsidR="0061673E" w:rsidRPr="00930D1A">
        <w:rPr>
          <w:rFonts w:ascii="Times New Roman" w:hAnsi="Times New Roman"/>
          <w:sz w:val="28"/>
          <w:szCs w:val="28"/>
        </w:rPr>
        <w:t xml:space="preserve"> </w:t>
      </w:r>
      <w:r w:rsidRPr="00930D1A">
        <w:rPr>
          <w:rFonts w:ascii="Times New Roman" w:hAnsi="Times New Roman"/>
          <w:sz w:val="28"/>
          <w:szCs w:val="28"/>
        </w:rPr>
        <w:t>и главн</w:t>
      </w:r>
      <w:r w:rsidR="0061673E" w:rsidRPr="00930D1A">
        <w:rPr>
          <w:rFonts w:ascii="Times New Roman" w:hAnsi="Times New Roman"/>
          <w:sz w:val="28"/>
          <w:szCs w:val="28"/>
        </w:rPr>
        <w:t>ого</w:t>
      </w:r>
      <w:r w:rsidRPr="00930D1A">
        <w:rPr>
          <w:rFonts w:ascii="Times New Roman" w:hAnsi="Times New Roman"/>
          <w:sz w:val="28"/>
          <w:szCs w:val="28"/>
        </w:rPr>
        <w:t xml:space="preserve"> бухгалтер</w:t>
      </w:r>
      <w:r w:rsidR="0061673E" w:rsidRPr="00930D1A">
        <w:rPr>
          <w:rFonts w:ascii="Times New Roman" w:hAnsi="Times New Roman"/>
          <w:sz w:val="28"/>
          <w:szCs w:val="28"/>
        </w:rPr>
        <w:t>а</w:t>
      </w:r>
      <w:r w:rsidRPr="00930D1A">
        <w:rPr>
          <w:rFonts w:ascii="Times New Roman" w:hAnsi="Times New Roman"/>
          <w:sz w:val="28"/>
          <w:szCs w:val="28"/>
        </w:rPr>
        <w:t xml:space="preserve"> учреждени</w:t>
      </w:r>
      <w:r w:rsidR="0061673E" w:rsidRPr="00930D1A">
        <w:rPr>
          <w:rFonts w:ascii="Times New Roman" w:hAnsi="Times New Roman"/>
          <w:sz w:val="28"/>
          <w:szCs w:val="28"/>
        </w:rPr>
        <w:t>я</w:t>
      </w:r>
      <w:r w:rsidRPr="00930D1A">
        <w:rPr>
          <w:rFonts w:ascii="Times New Roman" w:hAnsi="Times New Roman"/>
          <w:sz w:val="28"/>
          <w:szCs w:val="28"/>
        </w:rPr>
        <w:t>;</w:t>
      </w:r>
    </w:p>
    <w:p w:rsidR="00454453" w:rsidRPr="00930D1A" w:rsidRDefault="00454453" w:rsidP="00026B9F">
      <w:pPr>
        <w:pStyle w:val="a3"/>
        <w:ind w:firstLine="709"/>
        <w:jc w:val="both"/>
        <w:rPr>
          <w:rFonts w:ascii="Times New Roman" w:hAnsi="Times New Roman"/>
          <w:sz w:val="28"/>
          <w:szCs w:val="28"/>
        </w:rPr>
      </w:pPr>
      <w:r w:rsidRPr="00930D1A">
        <w:rPr>
          <w:rFonts w:ascii="Times New Roman" w:hAnsi="Times New Roman"/>
          <w:sz w:val="28"/>
          <w:szCs w:val="28"/>
        </w:rPr>
        <w:t>- другие вопросы оплаты труда.</w:t>
      </w:r>
    </w:p>
    <w:p w:rsidR="00454453" w:rsidRPr="00930D1A" w:rsidRDefault="00454453" w:rsidP="00026B9F">
      <w:pPr>
        <w:pStyle w:val="a3"/>
        <w:ind w:firstLine="709"/>
        <w:jc w:val="both"/>
        <w:rPr>
          <w:rFonts w:ascii="Times New Roman" w:hAnsi="Times New Roman"/>
          <w:sz w:val="28"/>
          <w:szCs w:val="28"/>
        </w:rPr>
      </w:pPr>
      <w:r w:rsidRPr="00930D1A">
        <w:rPr>
          <w:rFonts w:ascii="Times New Roman" w:hAnsi="Times New Roman"/>
          <w:sz w:val="28"/>
          <w:szCs w:val="28"/>
        </w:rPr>
        <w:t>1.2. Положение регулирует вопросы оплаты труда работников муниципальн</w:t>
      </w:r>
      <w:r w:rsidR="0061673E" w:rsidRPr="00930D1A">
        <w:rPr>
          <w:rFonts w:ascii="Times New Roman" w:hAnsi="Times New Roman"/>
          <w:sz w:val="28"/>
          <w:szCs w:val="28"/>
        </w:rPr>
        <w:t>ого</w:t>
      </w:r>
      <w:r w:rsidRPr="00930D1A">
        <w:rPr>
          <w:rFonts w:ascii="Times New Roman" w:hAnsi="Times New Roman"/>
          <w:sz w:val="28"/>
          <w:szCs w:val="28"/>
        </w:rPr>
        <w:t xml:space="preserve"> учреждени</w:t>
      </w:r>
      <w:r w:rsidR="0061673E" w:rsidRPr="00930D1A">
        <w:rPr>
          <w:rFonts w:ascii="Times New Roman" w:hAnsi="Times New Roman"/>
          <w:sz w:val="28"/>
          <w:szCs w:val="28"/>
        </w:rPr>
        <w:t>я</w:t>
      </w:r>
      <w:r w:rsidRPr="00930D1A">
        <w:rPr>
          <w:rFonts w:ascii="Times New Roman" w:hAnsi="Times New Roman"/>
          <w:sz w:val="28"/>
          <w:szCs w:val="28"/>
        </w:rPr>
        <w:t xml:space="preserve"> культуры </w:t>
      </w:r>
      <w:r w:rsidR="0061673E" w:rsidRPr="00930D1A">
        <w:rPr>
          <w:rFonts w:ascii="Times New Roman" w:hAnsi="Times New Roman"/>
          <w:sz w:val="28"/>
          <w:szCs w:val="28"/>
        </w:rPr>
        <w:t xml:space="preserve">Введенского сельского поселения </w:t>
      </w:r>
      <w:r w:rsidRPr="00930D1A">
        <w:rPr>
          <w:rFonts w:ascii="Times New Roman" w:hAnsi="Times New Roman"/>
          <w:sz w:val="28"/>
          <w:szCs w:val="28"/>
        </w:rPr>
        <w:t>Шуйского муниципального района.</w:t>
      </w:r>
    </w:p>
    <w:p w:rsidR="00454453" w:rsidRPr="00930D1A" w:rsidRDefault="00454453" w:rsidP="009D0350">
      <w:pPr>
        <w:pStyle w:val="a3"/>
        <w:shd w:val="clear" w:color="auto" w:fill="FFFFFF" w:themeFill="background1"/>
        <w:ind w:firstLine="709"/>
        <w:jc w:val="both"/>
        <w:rPr>
          <w:rFonts w:ascii="Times New Roman" w:hAnsi="Times New Roman"/>
          <w:sz w:val="28"/>
          <w:szCs w:val="28"/>
        </w:rPr>
      </w:pPr>
      <w:r w:rsidRPr="00930D1A">
        <w:rPr>
          <w:rFonts w:ascii="Times New Roman" w:hAnsi="Times New Roman"/>
          <w:sz w:val="28"/>
          <w:szCs w:val="28"/>
        </w:rPr>
        <w:t>1.3. Месячная заработная плата работника, полностью отраб</w:t>
      </w:r>
      <w:r w:rsidR="004C6991" w:rsidRPr="00930D1A">
        <w:rPr>
          <w:rFonts w:ascii="Times New Roman" w:hAnsi="Times New Roman"/>
          <w:sz w:val="28"/>
          <w:szCs w:val="28"/>
        </w:rPr>
        <w:t xml:space="preserve">отавшего норму рабочего времени </w:t>
      </w:r>
      <w:r w:rsidR="004C6991" w:rsidRPr="00930D1A">
        <w:rPr>
          <w:rFonts w:ascii="Times New Roman" w:hAnsi="Times New Roman"/>
          <w:sz w:val="28"/>
          <w:szCs w:val="28"/>
          <w:shd w:val="clear" w:color="auto" w:fill="FFFFFF" w:themeFill="background1"/>
        </w:rPr>
        <w:t>и выполнившего нормы труда (трудовые обязанности)</w:t>
      </w:r>
      <w:r w:rsidRPr="00930D1A">
        <w:rPr>
          <w:rFonts w:ascii="Times New Roman" w:hAnsi="Times New Roman"/>
          <w:sz w:val="28"/>
          <w:szCs w:val="28"/>
        </w:rPr>
        <w:t xml:space="preserve"> не может быть меньше минимального размера оплаты труда, установленного </w:t>
      </w:r>
      <w:hyperlink r:id="rId12" w:history="1">
        <w:r w:rsidRPr="00930D1A">
          <w:rPr>
            <w:rFonts w:ascii="Times New Roman" w:hAnsi="Times New Roman"/>
            <w:sz w:val="28"/>
            <w:szCs w:val="28"/>
          </w:rPr>
          <w:t>законодательством</w:t>
        </w:r>
      </w:hyperlink>
      <w:r w:rsidRPr="00930D1A">
        <w:rPr>
          <w:rFonts w:ascii="Times New Roman" w:hAnsi="Times New Roman"/>
          <w:sz w:val="28"/>
          <w:szCs w:val="28"/>
        </w:rPr>
        <w:t xml:space="preserve"> Российской Федерации.</w:t>
      </w:r>
    </w:p>
    <w:p w:rsidR="004C6991" w:rsidRPr="00930D1A" w:rsidRDefault="004C6991" w:rsidP="009D0350">
      <w:pPr>
        <w:shd w:val="clear" w:color="auto" w:fill="FFFFFF" w:themeFill="background1"/>
        <w:spacing w:after="0" w:line="200" w:lineRule="atLeast"/>
        <w:ind w:firstLine="540"/>
        <w:jc w:val="both"/>
        <w:rPr>
          <w:rFonts w:ascii="Times New Roman" w:hAnsi="Times New Roman"/>
          <w:sz w:val="28"/>
          <w:szCs w:val="28"/>
        </w:rPr>
      </w:pPr>
      <w:r w:rsidRPr="00930D1A">
        <w:rPr>
          <w:rFonts w:ascii="Times New Roman" w:hAnsi="Times New Roman"/>
          <w:sz w:val="28"/>
          <w:szCs w:val="28"/>
          <w:shd w:val="clear" w:color="auto" w:fill="FFFFFF" w:themeFill="background1"/>
        </w:rPr>
        <w:t>В случае если установленная в соответствии с настоящим Положением месячная заработная плата работника учреждения, полностью</w:t>
      </w:r>
      <w:r w:rsidRPr="00930D1A">
        <w:rPr>
          <w:rFonts w:ascii="Times New Roman" w:hAnsi="Times New Roman"/>
          <w:sz w:val="28"/>
          <w:szCs w:val="28"/>
          <w:shd w:val="clear" w:color="auto" w:fill="C0C0C0"/>
        </w:rPr>
        <w:t xml:space="preserve"> </w:t>
      </w:r>
      <w:r w:rsidRPr="00930D1A">
        <w:rPr>
          <w:rFonts w:ascii="Times New Roman" w:hAnsi="Times New Roman"/>
          <w:sz w:val="28"/>
          <w:szCs w:val="28"/>
          <w:shd w:val="clear" w:color="auto" w:fill="FFFFFF" w:themeFill="background1"/>
        </w:rPr>
        <w:t xml:space="preserve">отработавшего за этот период норму рабочего времени и выполнившего </w:t>
      </w:r>
      <w:r w:rsidRPr="00930D1A">
        <w:rPr>
          <w:rFonts w:ascii="Times New Roman" w:hAnsi="Times New Roman"/>
          <w:sz w:val="28"/>
          <w:szCs w:val="28"/>
          <w:shd w:val="clear" w:color="auto" w:fill="FFFFFF" w:themeFill="background1"/>
        </w:rPr>
        <w:lastRenderedPageBreak/>
        <w:t>нормы труда (трудовые обязанности), оказывается ниже установленного</w:t>
      </w:r>
      <w:r w:rsidRPr="00930D1A">
        <w:rPr>
          <w:rFonts w:ascii="Times New Roman" w:hAnsi="Times New Roman"/>
          <w:sz w:val="28"/>
          <w:szCs w:val="28"/>
          <w:shd w:val="clear" w:color="auto" w:fill="C0C0C0"/>
        </w:rPr>
        <w:t xml:space="preserve"> </w:t>
      </w:r>
      <w:r w:rsidRPr="00930D1A">
        <w:rPr>
          <w:rFonts w:ascii="Times New Roman" w:hAnsi="Times New Roman"/>
          <w:sz w:val="28"/>
          <w:szCs w:val="28"/>
          <w:shd w:val="clear" w:color="auto" w:fill="FFFFFF" w:themeFill="background1"/>
        </w:rPr>
        <w:t>федеральным законом минимального размера оплаты труда, работнику</w:t>
      </w:r>
      <w:r w:rsidRPr="00930D1A">
        <w:rPr>
          <w:rFonts w:ascii="Times New Roman" w:hAnsi="Times New Roman"/>
          <w:sz w:val="28"/>
          <w:szCs w:val="28"/>
          <w:shd w:val="clear" w:color="auto" w:fill="C0C0C0"/>
        </w:rPr>
        <w:t xml:space="preserve"> </w:t>
      </w:r>
      <w:r w:rsidRPr="00930D1A">
        <w:rPr>
          <w:rFonts w:ascii="Times New Roman" w:hAnsi="Times New Roman"/>
          <w:sz w:val="28"/>
          <w:szCs w:val="28"/>
          <w:shd w:val="clear" w:color="auto" w:fill="FFFFFF" w:themeFill="background1"/>
        </w:rPr>
        <w:t>учреждения производится доплата до установленного федеральным законом минимального размера оплаты труда.</w:t>
      </w:r>
    </w:p>
    <w:p w:rsidR="004C6991" w:rsidRPr="00930D1A" w:rsidRDefault="004C6991" w:rsidP="009D0350">
      <w:pPr>
        <w:pStyle w:val="a3"/>
        <w:shd w:val="clear" w:color="auto" w:fill="FFFFFF" w:themeFill="background1"/>
        <w:ind w:firstLine="709"/>
        <w:jc w:val="both"/>
        <w:rPr>
          <w:rFonts w:ascii="Times New Roman" w:hAnsi="Times New Roman"/>
          <w:sz w:val="28"/>
          <w:szCs w:val="28"/>
        </w:rPr>
      </w:pPr>
      <w:r w:rsidRPr="00930D1A">
        <w:rPr>
          <w:rFonts w:ascii="Times New Roman" w:hAnsi="Times New Roman"/>
          <w:sz w:val="28"/>
          <w:szCs w:val="28"/>
          <w:shd w:val="clear" w:color="auto" w:fill="FFFFFF" w:themeFill="background1"/>
        </w:rPr>
        <w:t>В составе заработной платы (части заработной платы), не</w:t>
      </w:r>
      <w:r w:rsidRPr="00930D1A">
        <w:rPr>
          <w:rFonts w:ascii="Times New Roman" w:hAnsi="Times New Roman"/>
          <w:sz w:val="28"/>
          <w:szCs w:val="28"/>
          <w:shd w:val="clear" w:color="auto" w:fill="C0C0C0"/>
        </w:rPr>
        <w:t xml:space="preserve"> </w:t>
      </w:r>
      <w:r w:rsidRPr="00930D1A">
        <w:rPr>
          <w:rFonts w:ascii="Times New Roman" w:hAnsi="Times New Roman"/>
          <w:sz w:val="28"/>
          <w:szCs w:val="28"/>
          <w:shd w:val="clear" w:color="auto" w:fill="FFFFFF" w:themeFill="background1"/>
        </w:rPr>
        <w:t>превышающей минимального размера оплаты труда, компенсационные выплаты за работу в условиях, отклоняющихся от нормальных</w:t>
      </w:r>
      <w:r w:rsidRPr="00930D1A">
        <w:rPr>
          <w:rFonts w:ascii="Times New Roman" w:hAnsi="Times New Roman"/>
          <w:sz w:val="28"/>
          <w:szCs w:val="28"/>
          <w:shd w:val="clear" w:color="auto" w:fill="C0C0C0"/>
        </w:rPr>
        <w:t xml:space="preserve"> </w:t>
      </w:r>
      <w:r w:rsidRPr="00930D1A">
        <w:rPr>
          <w:rFonts w:ascii="Times New Roman" w:hAnsi="Times New Roman"/>
          <w:sz w:val="28"/>
          <w:szCs w:val="28"/>
          <w:shd w:val="clear" w:color="auto" w:fill="FFFFFF" w:themeFill="background1"/>
        </w:rPr>
        <w:t>(повышенная оплата сверхурочной работы, работы в ночное время, выходные и нерабочие праздничные дни), не учитываются.</w:t>
      </w:r>
    </w:p>
    <w:p w:rsidR="00454453" w:rsidRPr="00930D1A" w:rsidRDefault="00454453" w:rsidP="00026B9F">
      <w:pPr>
        <w:pStyle w:val="a3"/>
        <w:ind w:firstLine="709"/>
        <w:jc w:val="both"/>
        <w:rPr>
          <w:rFonts w:ascii="Times New Roman" w:hAnsi="Times New Roman"/>
          <w:sz w:val="28"/>
          <w:szCs w:val="28"/>
        </w:rPr>
      </w:pPr>
      <w:r w:rsidRPr="00930D1A">
        <w:rPr>
          <w:rFonts w:ascii="Times New Roman" w:hAnsi="Times New Roman"/>
          <w:sz w:val="28"/>
          <w:szCs w:val="28"/>
        </w:rPr>
        <w:t>1.4. Заработная плата работников (без учета премий и иных стимулирующих выплат), устанавливаемая в соответствии с настоящим Положением, не может быть меньше заработной платы (без учета премий и иных стимулирующих выплат), выплачиваемой на основе тарифной сетки по оплате труда работников муниципальн</w:t>
      </w:r>
      <w:r w:rsidR="0061673E" w:rsidRPr="00930D1A">
        <w:rPr>
          <w:rFonts w:ascii="Times New Roman" w:hAnsi="Times New Roman"/>
          <w:sz w:val="28"/>
          <w:szCs w:val="28"/>
        </w:rPr>
        <w:t>ого</w:t>
      </w:r>
      <w:r w:rsidRPr="00930D1A">
        <w:rPr>
          <w:rFonts w:ascii="Times New Roman" w:hAnsi="Times New Roman"/>
          <w:sz w:val="28"/>
          <w:szCs w:val="28"/>
        </w:rPr>
        <w:t xml:space="preserve"> учреждени</w:t>
      </w:r>
      <w:r w:rsidR="0061673E" w:rsidRPr="00930D1A">
        <w:rPr>
          <w:rFonts w:ascii="Times New Roman" w:hAnsi="Times New Roman"/>
          <w:sz w:val="28"/>
          <w:szCs w:val="28"/>
        </w:rPr>
        <w:t>я культуры</w:t>
      </w:r>
      <w:r w:rsidRPr="00930D1A">
        <w:rPr>
          <w:rFonts w:ascii="Times New Roman" w:hAnsi="Times New Roman"/>
          <w:sz w:val="28"/>
          <w:szCs w:val="28"/>
        </w:rPr>
        <w:t xml:space="preserve"> </w:t>
      </w:r>
      <w:r w:rsidR="0061673E" w:rsidRPr="00930D1A">
        <w:rPr>
          <w:rFonts w:ascii="Times New Roman" w:hAnsi="Times New Roman"/>
          <w:sz w:val="28"/>
          <w:szCs w:val="28"/>
        </w:rPr>
        <w:t xml:space="preserve">Введенского сельского поселения </w:t>
      </w:r>
      <w:r w:rsidRPr="00930D1A">
        <w:rPr>
          <w:rFonts w:ascii="Times New Roman" w:hAnsi="Times New Roman"/>
          <w:sz w:val="28"/>
          <w:szCs w:val="28"/>
        </w:rPr>
        <w:t>Шуйского муниципального района.</w:t>
      </w:r>
    </w:p>
    <w:p w:rsidR="00454453" w:rsidRPr="00930D1A" w:rsidRDefault="00454453" w:rsidP="00026B9F">
      <w:pPr>
        <w:pStyle w:val="a3"/>
        <w:ind w:firstLine="709"/>
        <w:jc w:val="both"/>
        <w:rPr>
          <w:rFonts w:ascii="Times New Roman" w:hAnsi="Times New Roman"/>
          <w:sz w:val="28"/>
          <w:szCs w:val="28"/>
        </w:rPr>
      </w:pPr>
      <w:r w:rsidRPr="00930D1A">
        <w:rPr>
          <w:rFonts w:ascii="Times New Roman" w:hAnsi="Times New Roman"/>
          <w:sz w:val="28"/>
          <w:szCs w:val="28"/>
        </w:rPr>
        <w:t>1.5. Система оплаты труда работников муниципальн</w:t>
      </w:r>
      <w:r w:rsidR="0061673E" w:rsidRPr="00930D1A">
        <w:rPr>
          <w:rFonts w:ascii="Times New Roman" w:hAnsi="Times New Roman"/>
          <w:sz w:val="28"/>
          <w:szCs w:val="28"/>
        </w:rPr>
        <w:t>ого</w:t>
      </w:r>
      <w:r w:rsidRPr="00930D1A">
        <w:rPr>
          <w:rFonts w:ascii="Times New Roman" w:hAnsi="Times New Roman"/>
          <w:sz w:val="28"/>
          <w:szCs w:val="28"/>
        </w:rPr>
        <w:t xml:space="preserve"> учреждени</w:t>
      </w:r>
      <w:r w:rsidR="0061673E" w:rsidRPr="00930D1A">
        <w:rPr>
          <w:rFonts w:ascii="Times New Roman" w:hAnsi="Times New Roman"/>
          <w:sz w:val="28"/>
          <w:szCs w:val="28"/>
        </w:rPr>
        <w:t>я</w:t>
      </w:r>
      <w:r w:rsidRPr="00930D1A">
        <w:rPr>
          <w:rFonts w:ascii="Times New Roman" w:hAnsi="Times New Roman"/>
          <w:sz w:val="28"/>
          <w:szCs w:val="28"/>
        </w:rPr>
        <w:t xml:space="preserve"> культуры </w:t>
      </w:r>
      <w:r w:rsidR="0061673E" w:rsidRPr="00930D1A">
        <w:rPr>
          <w:rFonts w:ascii="Times New Roman" w:hAnsi="Times New Roman"/>
          <w:sz w:val="28"/>
          <w:szCs w:val="28"/>
        </w:rPr>
        <w:t xml:space="preserve">Введенского сельского поселения </w:t>
      </w:r>
      <w:r w:rsidRPr="00930D1A">
        <w:rPr>
          <w:rFonts w:ascii="Times New Roman" w:hAnsi="Times New Roman"/>
          <w:sz w:val="28"/>
          <w:szCs w:val="28"/>
        </w:rPr>
        <w:t xml:space="preserve">Шуйского муниципального района устанавливается коллективными договорами, соглашениями, локальными нормативными актами, принимаемыми с учетом мнения представительного органа работников, в соответствии с федеральными законами и нормативными правовыми актами Российской Федерации, законами и иными нормативными правовыми актами </w:t>
      </w:r>
      <w:r w:rsidR="0061673E" w:rsidRPr="00930D1A">
        <w:rPr>
          <w:rFonts w:ascii="Times New Roman" w:hAnsi="Times New Roman"/>
          <w:sz w:val="28"/>
          <w:szCs w:val="28"/>
        </w:rPr>
        <w:t xml:space="preserve">Введенского сельского поселения </w:t>
      </w:r>
      <w:r w:rsidRPr="00930D1A">
        <w:rPr>
          <w:rFonts w:ascii="Times New Roman" w:hAnsi="Times New Roman"/>
          <w:sz w:val="28"/>
          <w:szCs w:val="28"/>
        </w:rPr>
        <w:t>Шуйского муниципального района и настоящим Положением.</w:t>
      </w:r>
    </w:p>
    <w:p w:rsidR="00454453" w:rsidRPr="00930D1A" w:rsidRDefault="00454453" w:rsidP="00026B9F">
      <w:pPr>
        <w:pStyle w:val="a3"/>
        <w:ind w:firstLine="709"/>
        <w:jc w:val="both"/>
        <w:rPr>
          <w:rFonts w:ascii="Times New Roman" w:hAnsi="Times New Roman"/>
          <w:sz w:val="28"/>
          <w:szCs w:val="28"/>
        </w:rPr>
      </w:pPr>
      <w:r w:rsidRPr="00930D1A">
        <w:rPr>
          <w:rFonts w:ascii="Times New Roman" w:hAnsi="Times New Roman"/>
          <w:sz w:val="28"/>
          <w:szCs w:val="28"/>
        </w:rPr>
        <w:t>1.6. Условия оплаты труда, включая размер оклада (должностного оклада), ставки заработной платы работника, повышающие коэффициенты к окладам, выплаты стимулирующего и компенсационного характера, иные выплаты являются обязательными для включения в трудовой договор.</w:t>
      </w:r>
    </w:p>
    <w:p w:rsidR="00454453" w:rsidRPr="00930D1A" w:rsidRDefault="00454453" w:rsidP="00026B9F">
      <w:pPr>
        <w:pStyle w:val="a3"/>
        <w:ind w:firstLine="709"/>
        <w:jc w:val="both"/>
        <w:rPr>
          <w:rFonts w:ascii="Times New Roman" w:hAnsi="Times New Roman"/>
          <w:sz w:val="28"/>
          <w:szCs w:val="28"/>
        </w:rPr>
      </w:pPr>
      <w:r w:rsidRPr="00930D1A">
        <w:rPr>
          <w:rFonts w:ascii="Times New Roman" w:hAnsi="Times New Roman"/>
          <w:sz w:val="28"/>
          <w:szCs w:val="28"/>
        </w:rPr>
        <w:t>Размеры и условия осуществления выплат стимулирующего характера и иных выплат устанавливаются с учетом разрабатываемых в муниципальн</w:t>
      </w:r>
      <w:r w:rsidR="0061673E" w:rsidRPr="00930D1A">
        <w:rPr>
          <w:rFonts w:ascii="Times New Roman" w:hAnsi="Times New Roman"/>
          <w:sz w:val="28"/>
          <w:szCs w:val="28"/>
        </w:rPr>
        <w:t>ом</w:t>
      </w:r>
      <w:r w:rsidRPr="00930D1A">
        <w:rPr>
          <w:rFonts w:ascii="Times New Roman" w:hAnsi="Times New Roman"/>
          <w:sz w:val="28"/>
          <w:szCs w:val="28"/>
        </w:rPr>
        <w:t xml:space="preserve"> учреждени</w:t>
      </w:r>
      <w:r w:rsidR="0061673E" w:rsidRPr="00930D1A">
        <w:rPr>
          <w:rFonts w:ascii="Times New Roman" w:hAnsi="Times New Roman"/>
          <w:sz w:val="28"/>
          <w:szCs w:val="28"/>
        </w:rPr>
        <w:t>и</w:t>
      </w:r>
      <w:r w:rsidRPr="00930D1A">
        <w:rPr>
          <w:rFonts w:ascii="Times New Roman" w:hAnsi="Times New Roman"/>
          <w:sz w:val="28"/>
          <w:szCs w:val="28"/>
        </w:rPr>
        <w:t xml:space="preserve"> культуры </w:t>
      </w:r>
      <w:r w:rsidR="0061673E" w:rsidRPr="00930D1A">
        <w:rPr>
          <w:rFonts w:ascii="Times New Roman" w:hAnsi="Times New Roman"/>
          <w:sz w:val="28"/>
          <w:szCs w:val="28"/>
        </w:rPr>
        <w:t xml:space="preserve">Введенского сельского поселения </w:t>
      </w:r>
      <w:r w:rsidRPr="00930D1A">
        <w:rPr>
          <w:rFonts w:ascii="Times New Roman" w:hAnsi="Times New Roman"/>
          <w:sz w:val="28"/>
          <w:szCs w:val="28"/>
        </w:rPr>
        <w:t>Шуйского муниципального района показателей и критериев оценки эффективности труда работников.</w:t>
      </w:r>
    </w:p>
    <w:p w:rsidR="0061673E" w:rsidRPr="00930D1A" w:rsidRDefault="0061673E" w:rsidP="00026B9F">
      <w:pPr>
        <w:pStyle w:val="a3"/>
        <w:ind w:firstLine="709"/>
        <w:jc w:val="both"/>
        <w:rPr>
          <w:rFonts w:ascii="Times New Roman" w:hAnsi="Times New Roman"/>
          <w:sz w:val="28"/>
          <w:szCs w:val="28"/>
        </w:rPr>
      </w:pPr>
    </w:p>
    <w:p w:rsidR="0061673E" w:rsidRPr="00930D1A" w:rsidRDefault="0061673E" w:rsidP="0061673E">
      <w:pPr>
        <w:pStyle w:val="a3"/>
        <w:jc w:val="center"/>
        <w:rPr>
          <w:rFonts w:ascii="Times New Roman" w:hAnsi="Times New Roman"/>
          <w:b/>
          <w:sz w:val="28"/>
          <w:szCs w:val="28"/>
        </w:rPr>
      </w:pPr>
      <w:r w:rsidRPr="00930D1A">
        <w:rPr>
          <w:rFonts w:ascii="Times New Roman" w:hAnsi="Times New Roman"/>
          <w:b/>
          <w:sz w:val="28"/>
          <w:szCs w:val="28"/>
        </w:rPr>
        <w:t>2.Порядок и условия оплаты труда работников,</w:t>
      </w:r>
    </w:p>
    <w:p w:rsidR="0061673E" w:rsidRPr="00930D1A" w:rsidRDefault="0061673E" w:rsidP="0061673E">
      <w:pPr>
        <w:pStyle w:val="a3"/>
        <w:jc w:val="center"/>
        <w:rPr>
          <w:rFonts w:ascii="Times New Roman" w:hAnsi="Times New Roman"/>
          <w:b/>
          <w:sz w:val="28"/>
          <w:szCs w:val="28"/>
        </w:rPr>
      </w:pPr>
      <w:r w:rsidRPr="00930D1A">
        <w:rPr>
          <w:rFonts w:ascii="Times New Roman" w:hAnsi="Times New Roman"/>
          <w:b/>
          <w:sz w:val="28"/>
          <w:szCs w:val="28"/>
        </w:rPr>
        <w:t>занимающих должности служащих, и работников, осуществляющих</w:t>
      </w:r>
    </w:p>
    <w:p w:rsidR="0061673E" w:rsidRPr="00930D1A" w:rsidRDefault="0061673E" w:rsidP="0061673E">
      <w:pPr>
        <w:pStyle w:val="a3"/>
        <w:jc w:val="center"/>
        <w:rPr>
          <w:rFonts w:ascii="Times New Roman" w:hAnsi="Times New Roman"/>
          <w:b/>
          <w:sz w:val="28"/>
          <w:szCs w:val="28"/>
        </w:rPr>
      </w:pPr>
      <w:r w:rsidRPr="00930D1A">
        <w:rPr>
          <w:rFonts w:ascii="Times New Roman" w:hAnsi="Times New Roman"/>
          <w:b/>
          <w:sz w:val="28"/>
          <w:szCs w:val="28"/>
        </w:rPr>
        <w:t>профессиональную деятельность по профессиям рабочих</w:t>
      </w:r>
    </w:p>
    <w:p w:rsidR="0061673E" w:rsidRPr="00930D1A" w:rsidRDefault="0061673E" w:rsidP="0061673E">
      <w:pPr>
        <w:pStyle w:val="a3"/>
        <w:jc w:val="center"/>
        <w:rPr>
          <w:rFonts w:ascii="Times New Roman" w:hAnsi="Times New Roman"/>
          <w:b/>
          <w:sz w:val="28"/>
          <w:szCs w:val="28"/>
        </w:rPr>
      </w:pPr>
      <w:r w:rsidRPr="00930D1A">
        <w:rPr>
          <w:rFonts w:ascii="Times New Roman" w:hAnsi="Times New Roman"/>
          <w:b/>
          <w:sz w:val="28"/>
          <w:szCs w:val="28"/>
        </w:rPr>
        <w:t>муниципальн</w:t>
      </w:r>
      <w:r w:rsidR="00026B9F" w:rsidRPr="00930D1A">
        <w:rPr>
          <w:rFonts w:ascii="Times New Roman" w:hAnsi="Times New Roman"/>
          <w:b/>
          <w:sz w:val="28"/>
          <w:szCs w:val="28"/>
        </w:rPr>
        <w:t>ого</w:t>
      </w:r>
      <w:r w:rsidRPr="00930D1A">
        <w:rPr>
          <w:rFonts w:ascii="Times New Roman" w:hAnsi="Times New Roman"/>
          <w:b/>
          <w:sz w:val="28"/>
          <w:szCs w:val="28"/>
        </w:rPr>
        <w:t xml:space="preserve"> учреждени</w:t>
      </w:r>
      <w:r w:rsidR="00026B9F" w:rsidRPr="00930D1A">
        <w:rPr>
          <w:rFonts w:ascii="Times New Roman" w:hAnsi="Times New Roman"/>
          <w:b/>
          <w:sz w:val="28"/>
          <w:szCs w:val="28"/>
        </w:rPr>
        <w:t>я</w:t>
      </w:r>
      <w:r w:rsidRPr="00930D1A">
        <w:rPr>
          <w:rFonts w:ascii="Times New Roman" w:hAnsi="Times New Roman"/>
          <w:b/>
          <w:sz w:val="28"/>
          <w:szCs w:val="28"/>
        </w:rPr>
        <w:t xml:space="preserve"> культуры </w:t>
      </w:r>
      <w:r w:rsidR="00026B9F" w:rsidRPr="00930D1A">
        <w:rPr>
          <w:rFonts w:ascii="Times New Roman" w:hAnsi="Times New Roman"/>
          <w:b/>
          <w:sz w:val="28"/>
          <w:szCs w:val="28"/>
        </w:rPr>
        <w:t xml:space="preserve">Введенского сельского поселения </w:t>
      </w:r>
      <w:r w:rsidRPr="00930D1A">
        <w:rPr>
          <w:rFonts w:ascii="Times New Roman" w:hAnsi="Times New Roman"/>
          <w:b/>
          <w:sz w:val="28"/>
          <w:szCs w:val="28"/>
        </w:rPr>
        <w:t>Шуйского муниципального района.</w:t>
      </w:r>
    </w:p>
    <w:p w:rsidR="0061673E" w:rsidRPr="00930D1A" w:rsidRDefault="0061673E" w:rsidP="0061673E">
      <w:pPr>
        <w:widowControl w:val="0"/>
        <w:autoSpaceDE w:val="0"/>
        <w:autoSpaceDN w:val="0"/>
        <w:adjustRightInd w:val="0"/>
        <w:jc w:val="center"/>
      </w:pPr>
    </w:p>
    <w:p w:rsidR="0061673E" w:rsidRPr="00930D1A" w:rsidRDefault="0061673E" w:rsidP="00E42F28">
      <w:pPr>
        <w:pStyle w:val="a3"/>
        <w:ind w:firstLine="709"/>
        <w:jc w:val="both"/>
        <w:rPr>
          <w:rFonts w:ascii="Times New Roman" w:hAnsi="Times New Roman"/>
          <w:sz w:val="28"/>
          <w:szCs w:val="28"/>
        </w:rPr>
      </w:pPr>
      <w:r w:rsidRPr="00930D1A">
        <w:rPr>
          <w:rFonts w:ascii="Times New Roman" w:hAnsi="Times New Roman"/>
          <w:sz w:val="28"/>
          <w:szCs w:val="28"/>
        </w:rPr>
        <w:t>2.1. Определение размеров и условий оплаты труда работников муниципального учреждения культуры Введенского сельского поселения Шуйского муниципального района основано на следующих принципах:</w:t>
      </w:r>
    </w:p>
    <w:p w:rsidR="0061673E" w:rsidRPr="00930D1A" w:rsidRDefault="0061673E" w:rsidP="00E42F28">
      <w:pPr>
        <w:pStyle w:val="a3"/>
        <w:ind w:firstLine="709"/>
        <w:jc w:val="both"/>
        <w:rPr>
          <w:rFonts w:ascii="Times New Roman" w:hAnsi="Times New Roman"/>
          <w:sz w:val="28"/>
          <w:szCs w:val="28"/>
        </w:rPr>
      </w:pPr>
      <w:r w:rsidRPr="00930D1A">
        <w:rPr>
          <w:rFonts w:ascii="Times New Roman" w:hAnsi="Times New Roman"/>
          <w:sz w:val="28"/>
          <w:szCs w:val="28"/>
        </w:rPr>
        <w:lastRenderedPageBreak/>
        <w:t xml:space="preserve">- соблюдение гарантий, установленных Трудовым </w:t>
      </w:r>
      <w:hyperlink r:id="rId13" w:history="1">
        <w:r w:rsidRPr="00930D1A">
          <w:rPr>
            <w:rFonts w:ascii="Times New Roman" w:hAnsi="Times New Roman"/>
            <w:sz w:val="28"/>
            <w:szCs w:val="28"/>
          </w:rPr>
          <w:t>кодексом</w:t>
        </w:r>
      </w:hyperlink>
      <w:r w:rsidRPr="00930D1A">
        <w:rPr>
          <w:rFonts w:ascii="Times New Roman" w:hAnsi="Times New Roman"/>
          <w:sz w:val="28"/>
          <w:szCs w:val="28"/>
        </w:rPr>
        <w:t xml:space="preserve"> Российской Федерации, федеральными законами и иными нормативными правовыми актами Российской Федерации и Ивановской области;</w:t>
      </w:r>
    </w:p>
    <w:p w:rsidR="0061673E" w:rsidRPr="00930D1A" w:rsidRDefault="0061673E" w:rsidP="00E42F28">
      <w:pPr>
        <w:pStyle w:val="a3"/>
        <w:ind w:firstLine="709"/>
        <w:jc w:val="both"/>
        <w:rPr>
          <w:rFonts w:ascii="Times New Roman" w:hAnsi="Times New Roman"/>
          <w:sz w:val="28"/>
          <w:szCs w:val="28"/>
        </w:rPr>
      </w:pPr>
      <w:r w:rsidRPr="00930D1A">
        <w:rPr>
          <w:rFonts w:ascii="Times New Roman" w:hAnsi="Times New Roman"/>
          <w:sz w:val="28"/>
          <w:szCs w:val="28"/>
        </w:rPr>
        <w:t>- обеспечение зависимости заработной платы каждого работника от его квалификации, уровня полученного профессионального образования, сложности выполняемой работы, количества и качества затраченного труда без ограничения ее максимальным размером.</w:t>
      </w:r>
    </w:p>
    <w:p w:rsidR="0061673E" w:rsidRPr="00930D1A" w:rsidRDefault="0061673E" w:rsidP="00E42F28">
      <w:pPr>
        <w:pStyle w:val="a3"/>
        <w:ind w:firstLine="709"/>
        <w:jc w:val="both"/>
        <w:rPr>
          <w:rFonts w:ascii="Times New Roman" w:hAnsi="Times New Roman"/>
          <w:sz w:val="28"/>
          <w:szCs w:val="28"/>
        </w:rPr>
      </w:pPr>
      <w:r w:rsidRPr="00930D1A">
        <w:rPr>
          <w:rFonts w:ascii="Times New Roman" w:hAnsi="Times New Roman"/>
          <w:sz w:val="28"/>
          <w:szCs w:val="28"/>
        </w:rPr>
        <w:t>2.2. Заработная плата работников муниципального учреждения культуры Введенского сельского поселения Шуйского муниципального района определяется на основе:</w:t>
      </w:r>
    </w:p>
    <w:p w:rsidR="0061673E" w:rsidRPr="00930D1A" w:rsidRDefault="0061673E" w:rsidP="00E42F28">
      <w:pPr>
        <w:pStyle w:val="a3"/>
        <w:ind w:firstLine="709"/>
        <w:jc w:val="both"/>
        <w:rPr>
          <w:rFonts w:ascii="Times New Roman" w:hAnsi="Times New Roman"/>
          <w:sz w:val="28"/>
          <w:szCs w:val="28"/>
        </w:rPr>
      </w:pPr>
      <w:r w:rsidRPr="00930D1A">
        <w:rPr>
          <w:rFonts w:ascii="Times New Roman" w:hAnsi="Times New Roman"/>
          <w:sz w:val="28"/>
          <w:szCs w:val="28"/>
        </w:rPr>
        <w:t>- отнесения должностей рабочих и служащих к соответствующим профессиональным квалификационным группам и квалификационным уровням в составе профессиональных квалификационных групп (далее - ПКГ) в соответствии с действующим законодательством;</w:t>
      </w:r>
    </w:p>
    <w:p w:rsidR="0061673E" w:rsidRPr="00930D1A" w:rsidRDefault="0061673E" w:rsidP="00E42F28">
      <w:pPr>
        <w:pStyle w:val="a3"/>
        <w:ind w:firstLine="709"/>
        <w:jc w:val="both"/>
        <w:rPr>
          <w:rFonts w:ascii="Times New Roman" w:hAnsi="Times New Roman"/>
          <w:sz w:val="28"/>
          <w:szCs w:val="28"/>
        </w:rPr>
      </w:pPr>
      <w:r w:rsidRPr="00930D1A">
        <w:rPr>
          <w:rFonts w:ascii="Times New Roman" w:hAnsi="Times New Roman"/>
          <w:sz w:val="28"/>
          <w:szCs w:val="28"/>
        </w:rPr>
        <w:t xml:space="preserve">- установления минимальных окладов по квалификационным уровням в составе ПКГ работников и повышающего коэффициента с целью стимулирования повышения профессиональной квалификации согласно </w:t>
      </w:r>
      <w:hyperlink w:anchor="Par180" w:history="1">
        <w:r w:rsidRPr="00930D1A">
          <w:rPr>
            <w:rFonts w:ascii="Times New Roman" w:hAnsi="Times New Roman"/>
            <w:sz w:val="28"/>
            <w:szCs w:val="28"/>
          </w:rPr>
          <w:t>приложению 1</w:t>
        </w:r>
      </w:hyperlink>
      <w:r w:rsidRPr="00930D1A">
        <w:rPr>
          <w:rFonts w:ascii="Times New Roman" w:hAnsi="Times New Roman"/>
          <w:sz w:val="28"/>
          <w:szCs w:val="28"/>
        </w:rPr>
        <w:t xml:space="preserve"> к настоящему Положению;</w:t>
      </w:r>
    </w:p>
    <w:p w:rsidR="0061673E" w:rsidRPr="00930D1A" w:rsidRDefault="0061673E" w:rsidP="00E42F28">
      <w:pPr>
        <w:pStyle w:val="a3"/>
        <w:ind w:firstLine="709"/>
        <w:jc w:val="both"/>
        <w:rPr>
          <w:rFonts w:ascii="Times New Roman" w:hAnsi="Times New Roman"/>
          <w:sz w:val="28"/>
          <w:szCs w:val="28"/>
        </w:rPr>
      </w:pPr>
      <w:r w:rsidRPr="00930D1A">
        <w:rPr>
          <w:rFonts w:ascii="Times New Roman" w:hAnsi="Times New Roman"/>
          <w:sz w:val="28"/>
          <w:szCs w:val="28"/>
        </w:rPr>
        <w:t xml:space="preserve">- установления выплат компенсационного характера согласно </w:t>
      </w:r>
      <w:hyperlink w:anchor="Par902" w:history="1">
        <w:r w:rsidRPr="00930D1A">
          <w:rPr>
            <w:rFonts w:ascii="Times New Roman" w:hAnsi="Times New Roman"/>
            <w:sz w:val="28"/>
            <w:szCs w:val="28"/>
          </w:rPr>
          <w:t>приложению 2</w:t>
        </w:r>
      </w:hyperlink>
      <w:r w:rsidRPr="00930D1A">
        <w:rPr>
          <w:rFonts w:ascii="Times New Roman" w:hAnsi="Times New Roman"/>
          <w:sz w:val="28"/>
          <w:szCs w:val="28"/>
        </w:rPr>
        <w:t xml:space="preserve"> к настоящему Положению;</w:t>
      </w:r>
    </w:p>
    <w:p w:rsidR="0061673E" w:rsidRPr="00930D1A" w:rsidRDefault="0061673E" w:rsidP="00E42F28">
      <w:pPr>
        <w:pStyle w:val="a3"/>
        <w:ind w:firstLine="709"/>
        <w:jc w:val="both"/>
        <w:rPr>
          <w:rFonts w:ascii="Times New Roman" w:hAnsi="Times New Roman"/>
          <w:sz w:val="28"/>
          <w:szCs w:val="28"/>
        </w:rPr>
      </w:pPr>
      <w:r w:rsidRPr="00930D1A">
        <w:rPr>
          <w:rFonts w:ascii="Times New Roman" w:hAnsi="Times New Roman"/>
          <w:sz w:val="28"/>
          <w:szCs w:val="28"/>
        </w:rPr>
        <w:t xml:space="preserve">- установления выплат стимулирующего характера согласно </w:t>
      </w:r>
      <w:hyperlink w:anchor="Par956" w:history="1">
        <w:r w:rsidRPr="00930D1A">
          <w:rPr>
            <w:rFonts w:ascii="Times New Roman" w:hAnsi="Times New Roman"/>
            <w:sz w:val="28"/>
            <w:szCs w:val="28"/>
          </w:rPr>
          <w:t>приложению 3</w:t>
        </w:r>
      </w:hyperlink>
      <w:r w:rsidRPr="00930D1A">
        <w:rPr>
          <w:rFonts w:ascii="Times New Roman" w:hAnsi="Times New Roman"/>
          <w:sz w:val="28"/>
          <w:szCs w:val="28"/>
        </w:rPr>
        <w:t xml:space="preserve"> к настоящему Положению;</w:t>
      </w:r>
    </w:p>
    <w:p w:rsidR="0061673E" w:rsidRPr="00930D1A" w:rsidRDefault="0061673E" w:rsidP="00E42F28">
      <w:pPr>
        <w:pStyle w:val="a3"/>
        <w:ind w:firstLine="709"/>
        <w:jc w:val="both"/>
        <w:rPr>
          <w:rFonts w:ascii="Times New Roman" w:hAnsi="Times New Roman"/>
          <w:sz w:val="28"/>
          <w:szCs w:val="28"/>
        </w:rPr>
      </w:pPr>
      <w:r w:rsidRPr="00930D1A">
        <w:rPr>
          <w:rFonts w:ascii="Times New Roman" w:hAnsi="Times New Roman"/>
          <w:sz w:val="28"/>
          <w:szCs w:val="28"/>
        </w:rPr>
        <w:t xml:space="preserve">- установления доплаты работнику для доведения его заработной платы до минимального размера оплаты труда, установленного федеральным </w:t>
      </w:r>
      <w:hyperlink r:id="rId14" w:history="1">
        <w:r w:rsidRPr="00930D1A">
          <w:rPr>
            <w:rFonts w:ascii="Times New Roman" w:hAnsi="Times New Roman"/>
            <w:sz w:val="28"/>
            <w:szCs w:val="28"/>
          </w:rPr>
          <w:t>законом</w:t>
        </w:r>
      </w:hyperlink>
      <w:r w:rsidRPr="00930D1A">
        <w:rPr>
          <w:rFonts w:ascii="Times New Roman" w:hAnsi="Times New Roman"/>
          <w:sz w:val="28"/>
          <w:szCs w:val="28"/>
        </w:rPr>
        <w:t>. Доплата устанавливается ежемесячно каждому работнику персонально;</w:t>
      </w:r>
    </w:p>
    <w:p w:rsidR="0061673E" w:rsidRPr="00930D1A" w:rsidRDefault="004C6991" w:rsidP="00E42F28">
      <w:pPr>
        <w:pStyle w:val="a3"/>
        <w:ind w:firstLine="709"/>
        <w:jc w:val="both"/>
        <w:rPr>
          <w:rFonts w:ascii="Times New Roman" w:hAnsi="Times New Roman"/>
          <w:sz w:val="28"/>
          <w:szCs w:val="28"/>
        </w:rPr>
      </w:pPr>
      <w:r w:rsidRPr="00930D1A">
        <w:rPr>
          <w:rFonts w:ascii="Times New Roman" w:hAnsi="Times New Roman"/>
          <w:color w:val="2D2D2D"/>
          <w:spacing w:val="2"/>
          <w:sz w:val="28"/>
          <w:szCs w:val="28"/>
          <w:shd w:val="clear" w:color="auto" w:fill="FFFFFF"/>
        </w:rPr>
        <w:t> абзац утратил силу</w:t>
      </w:r>
      <w:r w:rsidR="0061673E" w:rsidRPr="00930D1A">
        <w:rPr>
          <w:rFonts w:ascii="Times New Roman" w:hAnsi="Times New Roman"/>
          <w:sz w:val="28"/>
          <w:szCs w:val="28"/>
        </w:rPr>
        <w:t>.</w:t>
      </w:r>
    </w:p>
    <w:p w:rsidR="0061673E" w:rsidRPr="00930D1A" w:rsidRDefault="0061673E" w:rsidP="00E42F28">
      <w:pPr>
        <w:pStyle w:val="a3"/>
        <w:ind w:firstLine="709"/>
        <w:jc w:val="both"/>
        <w:rPr>
          <w:rFonts w:ascii="Times New Roman" w:hAnsi="Times New Roman"/>
          <w:sz w:val="28"/>
          <w:szCs w:val="28"/>
        </w:rPr>
      </w:pPr>
      <w:r w:rsidRPr="00930D1A">
        <w:rPr>
          <w:rFonts w:ascii="Times New Roman" w:hAnsi="Times New Roman"/>
          <w:sz w:val="28"/>
          <w:szCs w:val="28"/>
        </w:rPr>
        <w:t>2.3. Минимальные оклады (минимальные должностные оклады), минимальные ставки заработной платы работников муниципального учреждения культуры Введенского сельского поселения Шуйского муниципального района устанавливаются на основе отнесения занимаемых ими должностей к ПКГ.</w:t>
      </w:r>
    </w:p>
    <w:p w:rsidR="0061673E" w:rsidRPr="00930D1A" w:rsidRDefault="0061673E" w:rsidP="00E42F28">
      <w:pPr>
        <w:pStyle w:val="a3"/>
        <w:ind w:firstLine="709"/>
        <w:jc w:val="both"/>
        <w:rPr>
          <w:rFonts w:ascii="Times New Roman" w:hAnsi="Times New Roman"/>
          <w:sz w:val="28"/>
          <w:szCs w:val="28"/>
        </w:rPr>
      </w:pPr>
      <w:r w:rsidRPr="00930D1A">
        <w:rPr>
          <w:rFonts w:ascii="Times New Roman" w:hAnsi="Times New Roman"/>
          <w:sz w:val="28"/>
          <w:szCs w:val="28"/>
        </w:rPr>
        <w:t xml:space="preserve">2.4. В связи с отсутствием наименования должности работника в ПКГ, утвержденных </w:t>
      </w:r>
      <w:hyperlink r:id="rId15" w:history="1">
        <w:r w:rsidRPr="00930D1A">
          <w:rPr>
            <w:rFonts w:ascii="Times New Roman" w:hAnsi="Times New Roman"/>
            <w:sz w:val="28"/>
            <w:szCs w:val="28"/>
          </w:rPr>
          <w:t>приказом</w:t>
        </w:r>
      </w:hyperlink>
      <w:r w:rsidRPr="00930D1A">
        <w:rPr>
          <w:rFonts w:ascii="Times New Roman" w:hAnsi="Times New Roman"/>
          <w:sz w:val="28"/>
          <w:szCs w:val="28"/>
        </w:rPr>
        <w:t xml:space="preserve"> Министерства здравоохранения и социального развития Российской Федерации от 31.08.2007 N 570 "Об утверждении профессиональных квалификационных групп должностей работников культуры, искусства и кинематографии", минимальные оклады устанавливаются согласно </w:t>
      </w:r>
      <w:hyperlink w:anchor="Par1018" w:history="1">
        <w:r w:rsidRPr="00930D1A">
          <w:rPr>
            <w:rFonts w:ascii="Times New Roman" w:hAnsi="Times New Roman"/>
            <w:sz w:val="28"/>
            <w:szCs w:val="28"/>
          </w:rPr>
          <w:t>приложению 4</w:t>
        </w:r>
      </w:hyperlink>
      <w:r w:rsidRPr="00930D1A">
        <w:rPr>
          <w:rFonts w:ascii="Times New Roman" w:hAnsi="Times New Roman"/>
          <w:sz w:val="28"/>
          <w:szCs w:val="28"/>
        </w:rPr>
        <w:t xml:space="preserve"> к настоящему Положению.</w:t>
      </w:r>
    </w:p>
    <w:p w:rsidR="0061673E" w:rsidRPr="00930D1A" w:rsidRDefault="0061673E" w:rsidP="00E42F28">
      <w:pPr>
        <w:pStyle w:val="a3"/>
        <w:ind w:firstLine="709"/>
        <w:jc w:val="both"/>
        <w:rPr>
          <w:rFonts w:ascii="Times New Roman" w:hAnsi="Times New Roman"/>
          <w:sz w:val="28"/>
          <w:szCs w:val="28"/>
        </w:rPr>
      </w:pPr>
      <w:r w:rsidRPr="00930D1A">
        <w:rPr>
          <w:rFonts w:ascii="Times New Roman" w:hAnsi="Times New Roman"/>
          <w:sz w:val="28"/>
          <w:szCs w:val="28"/>
        </w:rPr>
        <w:t xml:space="preserve">2.5. С учетом условий труда работникам муниципального учреждения культуры Введенского сельского поселения Шуйского муниципального района устанавливаются выплаты компенсационного характера, предусмотренные </w:t>
      </w:r>
      <w:hyperlink w:anchor="Par902" w:history="1">
        <w:r w:rsidRPr="00930D1A">
          <w:rPr>
            <w:rFonts w:ascii="Times New Roman" w:hAnsi="Times New Roman"/>
            <w:sz w:val="28"/>
            <w:szCs w:val="28"/>
          </w:rPr>
          <w:t>приложением 2</w:t>
        </w:r>
      </w:hyperlink>
      <w:r w:rsidRPr="00930D1A">
        <w:rPr>
          <w:rFonts w:ascii="Times New Roman" w:hAnsi="Times New Roman"/>
          <w:sz w:val="28"/>
          <w:szCs w:val="28"/>
        </w:rPr>
        <w:t xml:space="preserve"> к настоящему Положению.</w:t>
      </w:r>
    </w:p>
    <w:p w:rsidR="0061673E" w:rsidRPr="00930D1A" w:rsidRDefault="0061673E" w:rsidP="00E42F28">
      <w:pPr>
        <w:pStyle w:val="a3"/>
        <w:ind w:firstLine="709"/>
        <w:jc w:val="both"/>
        <w:rPr>
          <w:rFonts w:ascii="Times New Roman" w:hAnsi="Times New Roman"/>
          <w:sz w:val="28"/>
          <w:szCs w:val="28"/>
        </w:rPr>
      </w:pPr>
      <w:r w:rsidRPr="00930D1A">
        <w:rPr>
          <w:rFonts w:ascii="Times New Roman" w:hAnsi="Times New Roman"/>
          <w:sz w:val="28"/>
          <w:szCs w:val="28"/>
        </w:rPr>
        <w:t xml:space="preserve">Выплаты компенсационного характера, установленные в процентном отношении, применяются к окладу (должностному окладу), ставке </w:t>
      </w:r>
      <w:r w:rsidRPr="00930D1A">
        <w:rPr>
          <w:rFonts w:ascii="Times New Roman" w:hAnsi="Times New Roman"/>
          <w:sz w:val="28"/>
          <w:szCs w:val="28"/>
        </w:rPr>
        <w:lastRenderedPageBreak/>
        <w:t>заработной платы по соответствующим ПКГ и квалификационным уровням.</w:t>
      </w:r>
    </w:p>
    <w:p w:rsidR="0061673E" w:rsidRPr="00930D1A" w:rsidRDefault="0061673E" w:rsidP="00E42F28">
      <w:pPr>
        <w:pStyle w:val="a3"/>
        <w:ind w:firstLine="709"/>
        <w:jc w:val="both"/>
        <w:rPr>
          <w:rFonts w:ascii="Times New Roman" w:hAnsi="Times New Roman"/>
          <w:sz w:val="28"/>
          <w:szCs w:val="28"/>
        </w:rPr>
      </w:pPr>
      <w:r w:rsidRPr="00930D1A">
        <w:rPr>
          <w:rFonts w:ascii="Times New Roman" w:hAnsi="Times New Roman"/>
          <w:sz w:val="28"/>
          <w:szCs w:val="28"/>
        </w:rPr>
        <w:t xml:space="preserve">2.6. В целях поощрения работников за выполненную работу в муниципальном учреждении культуры Введенского сельского поселения Шуйского муниципального района устанавливаются выплаты стимулирующего характера, предусмотренные </w:t>
      </w:r>
      <w:hyperlink w:anchor="Par956" w:history="1">
        <w:r w:rsidRPr="00930D1A">
          <w:rPr>
            <w:rFonts w:ascii="Times New Roman" w:hAnsi="Times New Roman"/>
            <w:sz w:val="28"/>
            <w:szCs w:val="28"/>
          </w:rPr>
          <w:t>приложением 3</w:t>
        </w:r>
      </w:hyperlink>
      <w:r w:rsidRPr="00930D1A">
        <w:rPr>
          <w:rFonts w:ascii="Times New Roman" w:hAnsi="Times New Roman"/>
          <w:sz w:val="28"/>
          <w:szCs w:val="28"/>
        </w:rPr>
        <w:t xml:space="preserve"> к настоящему Положению. </w:t>
      </w:r>
    </w:p>
    <w:p w:rsidR="0061673E" w:rsidRPr="00930D1A" w:rsidRDefault="0061673E" w:rsidP="00E42F28">
      <w:pPr>
        <w:pStyle w:val="a3"/>
        <w:ind w:firstLine="709"/>
        <w:jc w:val="both"/>
        <w:rPr>
          <w:rFonts w:ascii="Times New Roman" w:hAnsi="Times New Roman"/>
          <w:sz w:val="28"/>
          <w:szCs w:val="28"/>
        </w:rPr>
      </w:pPr>
      <w:r w:rsidRPr="00930D1A">
        <w:rPr>
          <w:rFonts w:ascii="Times New Roman" w:hAnsi="Times New Roman"/>
          <w:sz w:val="28"/>
          <w:szCs w:val="28"/>
        </w:rPr>
        <w:t>Установление выплат стимулирующего характера осуществляется по решению руководителя учреждения в пределах средств на оплату труда, предусмотренных бюджетной сметой на очередной финансовый год.</w:t>
      </w:r>
    </w:p>
    <w:p w:rsidR="0061673E" w:rsidRPr="00930D1A" w:rsidRDefault="0061673E" w:rsidP="00E42F28">
      <w:pPr>
        <w:pStyle w:val="a3"/>
        <w:ind w:firstLine="709"/>
        <w:jc w:val="both"/>
        <w:rPr>
          <w:rFonts w:ascii="Times New Roman" w:hAnsi="Times New Roman"/>
          <w:sz w:val="28"/>
          <w:szCs w:val="28"/>
        </w:rPr>
      </w:pPr>
      <w:r w:rsidRPr="00930D1A">
        <w:rPr>
          <w:rFonts w:ascii="Times New Roman" w:hAnsi="Times New Roman"/>
          <w:sz w:val="28"/>
          <w:szCs w:val="28"/>
        </w:rPr>
        <w:t>Конкретный размер выплат стимулирующего характера может определяться как в процентах к окладу (должностному окладу), ставке заработной платы по соответствующим ПКГ и квалификационным уровням работника, так и в абсолютном размере.</w:t>
      </w:r>
    </w:p>
    <w:p w:rsidR="0061673E" w:rsidRPr="00930D1A" w:rsidRDefault="0061673E" w:rsidP="00E42F28">
      <w:pPr>
        <w:pStyle w:val="a3"/>
        <w:ind w:firstLine="709"/>
        <w:jc w:val="both"/>
        <w:rPr>
          <w:rFonts w:ascii="Times New Roman" w:hAnsi="Times New Roman"/>
          <w:sz w:val="28"/>
          <w:szCs w:val="28"/>
        </w:rPr>
      </w:pPr>
      <w:r w:rsidRPr="00930D1A">
        <w:rPr>
          <w:rFonts w:ascii="Times New Roman" w:hAnsi="Times New Roman"/>
          <w:sz w:val="28"/>
          <w:szCs w:val="28"/>
        </w:rPr>
        <w:t>Максимальный размер выплат стимулирующего характера по итогам работы не ограничен.</w:t>
      </w:r>
    </w:p>
    <w:p w:rsidR="0061673E" w:rsidRPr="00930D1A" w:rsidRDefault="0061673E" w:rsidP="00E42F28">
      <w:pPr>
        <w:pStyle w:val="a3"/>
        <w:ind w:firstLine="709"/>
        <w:jc w:val="both"/>
        <w:rPr>
          <w:rFonts w:ascii="Times New Roman" w:hAnsi="Times New Roman"/>
          <w:sz w:val="28"/>
          <w:szCs w:val="28"/>
        </w:rPr>
      </w:pPr>
      <w:r w:rsidRPr="00930D1A">
        <w:rPr>
          <w:rFonts w:ascii="Times New Roman" w:hAnsi="Times New Roman"/>
          <w:sz w:val="28"/>
          <w:szCs w:val="28"/>
        </w:rPr>
        <w:t>Выплаты стимулирующего характера, установленные в процентном отношении, применяются к окладу (должностному окладу), ставке заработной платы по соответствующим ПКГ и квалификационным уровням.</w:t>
      </w:r>
    </w:p>
    <w:p w:rsidR="0061673E" w:rsidRPr="00930D1A" w:rsidRDefault="0061673E" w:rsidP="00E42F28">
      <w:pPr>
        <w:pStyle w:val="a3"/>
        <w:ind w:firstLine="709"/>
        <w:jc w:val="both"/>
        <w:rPr>
          <w:rFonts w:ascii="Times New Roman" w:hAnsi="Times New Roman"/>
          <w:sz w:val="28"/>
          <w:szCs w:val="28"/>
        </w:rPr>
      </w:pPr>
      <w:r w:rsidRPr="00930D1A">
        <w:rPr>
          <w:rFonts w:ascii="Times New Roman" w:hAnsi="Times New Roman"/>
          <w:sz w:val="28"/>
          <w:szCs w:val="28"/>
        </w:rPr>
        <w:t>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w:t>
      </w:r>
    </w:p>
    <w:p w:rsidR="0061673E" w:rsidRPr="00930D1A" w:rsidRDefault="0061673E" w:rsidP="004C6991">
      <w:pPr>
        <w:pStyle w:val="a3"/>
        <w:ind w:firstLine="709"/>
        <w:jc w:val="both"/>
        <w:rPr>
          <w:rFonts w:ascii="Times New Roman" w:hAnsi="Times New Roman"/>
          <w:sz w:val="28"/>
          <w:szCs w:val="28"/>
        </w:rPr>
      </w:pPr>
      <w:r w:rsidRPr="00930D1A">
        <w:rPr>
          <w:rFonts w:ascii="Times New Roman" w:hAnsi="Times New Roman"/>
          <w:sz w:val="28"/>
          <w:szCs w:val="28"/>
          <w:shd w:val="clear" w:color="auto" w:fill="FFFFFF" w:themeFill="background1"/>
        </w:rPr>
        <w:t xml:space="preserve">2.7. </w:t>
      </w:r>
      <w:r w:rsidR="004C6991" w:rsidRPr="00930D1A">
        <w:rPr>
          <w:rFonts w:ascii="Times New Roman" w:hAnsi="Times New Roman"/>
          <w:color w:val="2D2D2D"/>
          <w:spacing w:val="2"/>
          <w:sz w:val="28"/>
          <w:szCs w:val="28"/>
          <w:shd w:val="clear" w:color="auto" w:fill="FFFFFF" w:themeFill="background1"/>
        </w:rPr>
        <w:t> Утратил силу.</w:t>
      </w:r>
    </w:p>
    <w:p w:rsidR="0061673E" w:rsidRPr="00930D1A" w:rsidRDefault="0061673E" w:rsidP="00E42F28">
      <w:pPr>
        <w:pStyle w:val="a3"/>
        <w:ind w:firstLine="709"/>
        <w:jc w:val="both"/>
        <w:rPr>
          <w:rFonts w:ascii="Times New Roman" w:hAnsi="Times New Roman"/>
          <w:sz w:val="28"/>
          <w:szCs w:val="28"/>
        </w:rPr>
      </w:pPr>
      <w:r w:rsidRPr="00930D1A">
        <w:rPr>
          <w:rFonts w:ascii="Times New Roman" w:hAnsi="Times New Roman"/>
          <w:sz w:val="28"/>
          <w:szCs w:val="28"/>
        </w:rPr>
        <w:t>2.8. Месячная заработная плата работника определяется по следующей формуле:</w:t>
      </w:r>
    </w:p>
    <w:p w:rsidR="0061673E" w:rsidRPr="00930D1A" w:rsidRDefault="0061673E" w:rsidP="00E42F28">
      <w:pPr>
        <w:pStyle w:val="a3"/>
        <w:ind w:firstLine="709"/>
        <w:jc w:val="both"/>
        <w:rPr>
          <w:rFonts w:ascii="Times New Roman" w:hAnsi="Times New Roman"/>
          <w:sz w:val="28"/>
          <w:szCs w:val="28"/>
        </w:rPr>
      </w:pPr>
    </w:p>
    <w:p w:rsidR="004C6991" w:rsidRPr="00930D1A" w:rsidRDefault="004C6991" w:rsidP="004C6991">
      <w:pPr>
        <w:spacing w:after="1" w:line="200" w:lineRule="atLeast"/>
        <w:ind w:firstLine="540"/>
        <w:jc w:val="both"/>
        <w:rPr>
          <w:rFonts w:ascii="Times New Roman" w:hAnsi="Times New Roman"/>
          <w:sz w:val="28"/>
          <w:szCs w:val="28"/>
        </w:rPr>
      </w:pPr>
      <w:proofErr w:type="spellStart"/>
      <w:r w:rsidRPr="00930D1A">
        <w:rPr>
          <w:rFonts w:ascii="Times New Roman" w:hAnsi="Times New Roman"/>
          <w:sz w:val="28"/>
          <w:szCs w:val="28"/>
          <w:shd w:val="clear" w:color="auto" w:fill="FFFFFF" w:themeFill="background1"/>
        </w:rPr>
        <w:t>Зп</w:t>
      </w:r>
      <w:proofErr w:type="spellEnd"/>
      <w:r w:rsidRPr="00930D1A">
        <w:rPr>
          <w:rFonts w:ascii="Times New Roman" w:hAnsi="Times New Roman"/>
          <w:sz w:val="28"/>
          <w:szCs w:val="28"/>
        </w:rPr>
        <w:t xml:space="preserve"> </w:t>
      </w:r>
      <w:r w:rsidRPr="00930D1A">
        <w:rPr>
          <w:rFonts w:ascii="Times New Roman" w:hAnsi="Times New Roman"/>
          <w:sz w:val="28"/>
          <w:szCs w:val="28"/>
          <w:shd w:val="clear" w:color="auto" w:fill="FFFFFF" w:themeFill="background1"/>
        </w:rPr>
        <w:t>= О</w:t>
      </w:r>
      <w:r w:rsidRPr="00930D1A">
        <w:rPr>
          <w:rFonts w:ascii="Times New Roman" w:hAnsi="Times New Roman"/>
          <w:sz w:val="28"/>
          <w:szCs w:val="28"/>
        </w:rPr>
        <w:t xml:space="preserve"> </w:t>
      </w:r>
      <w:r w:rsidRPr="00930D1A">
        <w:rPr>
          <w:rFonts w:ascii="Times New Roman" w:hAnsi="Times New Roman"/>
          <w:sz w:val="28"/>
          <w:szCs w:val="28"/>
          <w:shd w:val="clear" w:color="auto" w:fill="FFFFFF" w:themeFill="background1"/>
        </w:rPr>
        <w:t>+ К + С, где</w:t>
      </w:r>
      <w:r w:rsidRPr="00930D1A">
        <w:rPr>
          <w:rFonts w:ascii="Times New Roman" w:hAnsi="Times New Roman"/>
          <w:sz w:val="28"/>
          <w:szCs w:val="28"/>
        </w:rPr>
        <w:t>:</w:t>
      </w:r>
    </w:p>
    <w:p w:rsidR="004C6991" w:rsidRPr="00930D1A" w:rsidRDefault="004C6991" w:rsidP="004C6991">
      <w:pPr>
        <w:spacing w:after="1" w:line="200" w:lineRule="atLeast"/>
        <w:ind w:firstLine="540"/>
        <w:jc w:val="both"/>
        <w:rPr>
          <w:rFonts w:ascii="Times New Roman" w:hAnsi="Times New Roman"/>
          <w:sz w:val="28"/>
          <w:szCs w:val="28"/>
        </w:rPr>
      </w:pPr>
    </w:p>
    <w:p w:rsidR="004C6991" w:rsidRPr="00930D1A" w:rsidRDefault="004C6991" w:rsidP="009D0350">
      <w:pPr>
        <w:shd w:val="clear" w:color="auto" w:fill="FFFFFF" w:themeFill="background1"/>
        <w:spacing w:after="1" w:line="200" w:lineRule="atLeast"/>
        <w:ind w:firstLine="540"/>
        <w:jc w:val="both"/>
        <w:rPr>
          <w:rFonts w:ascii="Times New Roman" w:hAnsi="Times New Roman"/>
          <w:sz w:val="28"/>
          <w:szCs w:val="28"/>
        </w:rPr>
      </w:pPr>
      <w:proofErr w:type="spellStart"/>
      <w:r w:rsidRPr="00930D1A">
        <w:rPr>
          <w:rFonts w:ascii="Times New Roman" w:hAnsi="Times New Roman"/>
          <w:sz w:val="28"/>
          <w:szCs w:val="28"/>
          <w:shd w:val="clear" w:color="auto" w:fill="FFFFFF" w:themeFill="background1"/>
        </w:rPr>
        <w:t>Зп</w:t>
      </w:r>
      <w:proofErr w:type="spellEnd"/>
      <w:r w:rsidRPr="00930D1A">
        <w:rPr>
          <w:rFonts w:ascii="Times New Roman" w:hAnsi="Times New Roman"/>
          <w:sz w:val="28"/>
          <w:szCs w:val="28"/>
          <w:shd w:val="clear" w:color="auto" w:fill="FFFFFF" w:themeFill="background1"/>
        </w:rPr>
        <w:t xml:space="preserve"> - заработная плата работника;</w:t>
      </w:r>
    </w:p>
    <w:p w:rsidR="004C6991" w:rsidRPr="00930D1A" w:rsidRDefault="004C6991" w:rsidP="009D0350">
      <w:pPr>
        <w:shd w:val="clear" w:color="auto" w:fill="FFFFFF" w:themeFill="background1"/>
        <w:spacing w:before="200" w:after="1" w:line="200" w:lineRule="atLeast"/>
        <w:ind w:firstLine="540"/>
        <w:jc w:val="both"/>
        <w:rPr>
          <w:rFonts w:ascii="Times New Roman" w:hAnsi="Times New Roman"/>
          <w:sz w:val="28"/>
          <w:szCs w:val="28"/>
        </w:rPr>
      </w:pPr>
      <w:r w:rsidRPr="00930D1A">
        <w:rPr>
          <w:rFonts w:ascii="Times New Roman" w:hAnsi="Times New Roman"/>
          <w:sz w:val="28"/>
          <w:szCs w:val="28"/>
          <w:shd w:val="clear" w:color="auto" w:fill="FFFFFF" w:themeFill="background1"/>
        </w:rPr>
        <w:t>О - должностной оклад работника;</w:t>
      </w:r>
    </w:p>
    <w:p w:rsidR="004C6991" w:rsidRPr="00930D1A" w:rsidRDefault="004C6991" w:rsidP="009D0350">
      <w:pPr>
        <w:shd w:val="clear" w:color="auto" w:fill="FFFFFF" w:themeFill="background1"/>
        <w:spacing w:before="200" w:after="1" w:line="200" w:lineRule="atLeast"/>
        <w:ind w:firstLine="540"/>
        <w:jc w:val="both"/>
        <w:rPr>
          <w:rFonts w:ascii="Times New Roman" w:hAnsi="Times New Roman"/>
          <w:sz w:val="28"/>
          <w:szCs w:val="28"/>
        </w:rPr>
      </w:pPr>
      <w:r w:rsidRPr="00930D1A">
        <w:rPr>
          <w:rFonts w:ascii="Times New Roman" w:hAnsi="Times New Roman"/>
          <w:sz w:val="28"/>
          <w:szCs w:val="28"/>
          <w:shd w:val="clear" w:color="auto" w:fill="FFFFFF" w:themeFill="background1"/>
        </w:rPr>
        <w:t>К</w:t>
      </w:r>
      <w:r w:rsidRPr="00930D1A">
        <w:rPr>
          <w:rFonts w:ascii="Times New Roman" w:hAnsi="Times New Roman"/>
          <w:sz w:val="28"/>
          <w:szCs w:val="28"/>
        </w:rPr>
        <w:t xml:space="preserve"> - выплаты компенсационного характера;</w:t>
      </w:r>
    </w:p>
    <w:p w:rsidR="004C6991" w:rsidRPr="00930D1A" w:rsidRDefault="004C6991" w:rsidP="009D0350">
      <w:pPr>
        <w:shd w:val="clear" w:color="auto" w:fill="FFFFFF" w:themeFill="background1"/>
        <w:spacing w:before="200" w:after="1" w:line="200" w:lineRule="atLeast"/>
        <w:ind w:firstLine="540"/>
        <w:jc w:val="both"/>
        <w:rPr>
          <w:rFonts w:ascii="Times New Roman" w:hAnsi="Times New Roman"/>
          <w:sz w:val="28"/>
          <w:szCs w:val="28"/>
        </w:rPr>
      </w:pPr>
      <w:r w:rsidRPr="00930D1A">
        <w:rPr>
          <w:rFonts w:ascii="Times New Roman" w:hAnsi="Times New Roman"/>
          <w:sz w:val="28"/>
          <w:szCs w:val="28"/>
          <w:shd w:val="clear" w:color="auto" w:fill="FFFFFF" w:themeFill="background1"/>
        </w:rPr>
        <w:t>С</w:t>
      </w:r>
      <w:r w:rsidRPr="00930D1A">
        <w:rPr>
          <w:rFonts w:ascii="Times New Roman" w:hAnsi="Times New Roman"/>
          <w:sz w:val="28"/>
          <w:szCs w:val="28"/>
        </w:rPr>
        <w:t xml:space="preserve"> - выплаты стимулирующего характера.</w:t>
      </w:r>
    </w:p>
    <w:p w:rsidR="0061673E" w:rsidRPr="00930D1A" w:rsidRDefault="004C6991" w:rsidP="009D0350">
      <w:pPr>
        <w:pStyle w:val="a3"/>
        <w:shd w:val="clear" w:color="auto" w:fill="FFFFFF" w:themeFill="background1"/>
        <w:ind w:firstLine="709"/>
        <w:jc w:val="both"/>
        <w:rPr>
          <w:rFonts w:ascii="Times New Roman" w:hAnsi="Times New Roman"/>
          <w:sz w:val="28"/>
          <w:szCs w:val="28"/>
        </w:rPr>
      </w:pPr>
      <w:r w:rsidRPr="00930D1A">
        <w:rPr>
          <w:rFonts w:ascii="Times New Roman" w:hAnsi="Times New Roman"/>
          <w:sz w:val="28"/>
          <w:szCs w:val="28"/>
          <w:shd w:val="clear" w:color="auto" w:fill="FFFFFF" w:themeFill="background1"/>
        </w:rPr>
        <w:t>Должностной оклад работника складывается из минимального оклада по занимаемой должности, увеличенного на повышающий коэффициент по занимаемой должности.</w:t>
      </w:r>
    </w:p>
    <w:p w:rsidR="00CA136D" w:rsidRPr="00930D1A" w:rsidRDefault="00CA136D" w:rsidP="00E42F28">
      <w:pPr>
        <w:pStyle w:val="a3"/>
        <w:ind w:firstLine="709"/>
        <w:jc w:val="both"/>
        <w:rPr>
          <w:rFonts w:ascii="Times New Roman" w:hAnsi="Times New Roman"/>
          <w:sz w:val="28"/>
          <w:szCs w:val="28"/>
        </w:rPr>
      </w:pPr>
    </w:p>
    <w:p w:rsidR="00CA136D" w:rsidRPr="00930D1A" w:rsidRDefault="00CA136D" w:rsidP="00CA136D">
      <w:pPr>
        <w:pStyle w:val="a3"/>
        <w:jc w:val="center"/>
        <w:rPr>
          <w:rFonts w:ascii="Times New Roman" w:hAnsi="Times New Roman"/>
          <w:b/>
          <w:sz w:val="28"/>
          <w:szCs w:val="28"/>
        </w:rPr>
      </w:pPr>
      <w:r w:rsidRPr="00930D1A">
        <w:rPr>
          <w:rFonts w:ascii="Times New Roman" w:hAnsi="Times New Roman"/>
          <w:b/>
          <w:sz w:val="28"/>
          <w:szCs w:val="28"/>
        </w:rPr>
        <w:t>3. Оплата труда руководителя учреждения</w:t>
      </w:r>
    </w:p>
    <w:p w:rsidR="00CA136D" w:rsidRPr="00930D1A" w:rsidRDefault="00CA136D" w:rsidP="00CA136D">
      <w:pPr>
        <w:pStyle w:val="a3"/>
        <w:jc w:val="center"/>
        <w:rPr>
          <w:rFonts w:ascii="Times New Roman" w:hAnsi="Times New Roman"/>
          <w:b/>
          <w:sz w:val="28"/>
          <w:szCs w:val="28"/>
        </w:rPr>
      </w:pPr>
      <w:r w:rsidRPr="00930D1A">
        <w:rPr>
          <w:rFonts w:ascii="Times New Roman" w:hAnsi="Times New Roman"/>
          <w:b/>
          <w:sz w:val="28"/>
          <w:szCs w:val="28"/>
        </w:rPr>
        <w:t>и главного бухгалтера</w:t>
      </w:r>
    </w:p>
    <w:p w:rsidR="00CA136D" w:rsidRPr="00930D1A" w:rsidRDefault="00CA136D" w:rsidP="00CA136D">
      <w:pPr>
        <w:pStyle w:val="a3"/>
        <w:jc w:val="both"/>
        <w:rPr>
          <w:rFonts w:ascii="Times New Roman" w:hAnsi="Times New Roman"/>
          <w:sz w:val="28"/>
          <w:szCs w:val="28"/>
        </w:rPr>
      </w:pPr>
    </w:p>
    <w:p w:rsidR="00CA136D" w:rsidRPr="00930D1A" w:rsidRDefault="00CA136D" w:rsidP="00E42F28">
      <w:pPr>
        <w:pStyle w:val="a3"/>
        <w:ind w:firstLine="709"/>
        <w:jc w:val="both"/>
        <w:rPr>
          <w:rFonts w:ascii="Times New Roman" w:hAnsi="Times New Roman"/>
          <w:sz w:val="28"/>
          <w:szCs w:val="28"/>
        </w:rPr>
      </w:pPr>
      <w:r w:rsidRPr="00930D1A">
        <w:rPr>
          <w:rFonts w:ascii="Times New Roman" w:hAnsi="Times New Roman"/>
          <w:sz w:val="28"/>
          <w:szCs w:val="28"/>
        </w:rPr>
        <w:t xml:space="preserve">3.1. Заработная плата директора муниципального учреждения культуры Введенского сельского поселения Шуйского муниципального </w:t>
      </w:r>
      <w:r w:rsidRPr="00930D1A">
        <w:rPr>
          <w:rFonts w:ascii="Times New Roman" w:hAnsi="Times New Roman"/>
          <w:sz w:val="28"/>
          <w:szCs w:val="28"/>
        </w:rPr>
        <w:lastRenderedPageBreak/>
        <w:t>района и главного бухгалтера состоит из должностного оклада, выплат компенсационного и стимулирующего характера.</w:t>
      </w:r>
    </w:p>
    <w:p w:rsidR="00CA136D" w:rsidRPr="00930D1A" w:rsidRDefault="00CA136D" w:rsidP="00E42F28">
      <w:pPr>
        <w:pStyle w:val="a3"/>
        <w:ind w:firstLine="709"/>
        <w:jc w:val="both"/>
        <w:rPr>
          <w:rFonts w:ascii="Times New Roman" w:hAnsi="Times New Roman"/>
          <w:sz w:val="28"/>
          <w:szCs w:val="28"/>
        </w:rPr>
      </w:pPr>
      <w:r w:rsidRPr="00930D1A">
        <w:rPr>
          <w:rFonts w:ascii="Times New Roman" w:hAnsi="Times New Roman"/>
          <w:sz w:val="28"/>
          <w:szCs w:val="28"/>
        </w:rPr>
        <w:t>Размер должностного оклада директора муниципального учреждения культуры Введенского сельского поселения Шуйского муниципального района определяется трудовым договором.</w:t>
      </w:r>
    </w:p>
    <w:p w:rsidR="00CA136D" w:rsidRPr="00930D1A" w:rsidRDefault="00CA136D" w:rsidP="00E42F28">
      <w:pPr>
        <w:pStyle w:val="a3"/>
        <w:ind w:firstLine="709"/>
        <w:jc w:val="both"/>
        <w:rPr>
          <w:rFonts w:ascii="Times New Roman" w:hAnsi="Times New Roman"/>
          <w:sz w:val="28"/>
          <w:szCs w:val="28"/>
        </w:rPr>
      </w:pPr>
      <w:r w:rsidRPr="00930D1A">
        <w:rPr>
          <w:rFonts w:ascii="Times New Roman" w:hAnsi="Times New Roman"/>
          <w:sz w:val="28"/>
          <w:szCs w:val="28"/>
        </w:rPr>
        <w:t xml:space="preserve">Предельный уровень соотношения средней заработной платы директора муниципального учреждения культуры Введенского сельского поселения Шуйского муниципального района и средней заработной платы работников муниципального учреждения культуры устанавливается </w:t>
      </w:r>
      <w:r w:rsidR="003362CE" w:rsidRPr="00930D1A">
        <w:rPr>
          <w:rFonts w:ascii="Times New Roman" w:hAnsi="Times New Roman"/>
          <w:sz w:val="28"/>
          <w:szCs w:val="28"/>
          <w:shd w:val="clear" w:color="auto" w:fill="FFFFFF" w:themeFill="background1"/>
        </w:rPr>
        <w:t>распоряжение</w:t>
      </w:r>
      <w:r w:rsidR="009D0350" w:rsidRPr="00930D1A">
        <w:rPr>
          <w:rFonts w:ascii="Times New Roman" w:hAnsi="Times New Roman"/>
          <w:sz w:val="28"/>
          <w:szCs w:val="28"/>
          <w:shd w:val="clear" w:color="auto" w:fill="FFFFFF" w:themeFill="background1"/>
        </w:rPr>
        <w:t>м</w:t>
      </w:r>
      <w:r w:rsidR="003362CE" w:rsidRPr="00930D1A">
        <w:rPr>
          <w:rFonts w:ascii="Times New Roman" w:hAnsi="Times New Roman"/>
          <w:sz w:val="28"/>
          <w:szCs w:val="28"/>
          <w:shd w:val="clear" w:color="auto" w:fill="FFFFFF" w:themeFill="background1"/>
        </w:rPr>
        <w:t xml:space="preserve"> Главы Введенского сельского поселения Шуйского муниципального района</w:t>
      </w:r>
      <w:r w:rsidRPr="00930D1A">
        <w:rPr>
          <w:rFonts w:ascii="Times New Roman" w:hAnsi="Times New Roman"/>
          <w:sz w:val="28"/>
          <w:szCs w:val="28"/>
        </w:rPr>
        <w:t xml:space="preserve"> в кратности от 1 до </w:t>
      </w:r>
      <w:r w:rsidR="005E05E6" w:rsidRPr="00930D1A">
        <w:rPr>
          <w:rFonts w:ascii="Times New Roman" w:hAnsi="Times New Roman"/>
          <w:sz w:val="28"/>
          <w:szCs w:val="28"/>
        </w:rPr>
        <w:t>5</w:t>
      </w:r>
      <w:r w:rsidRPr="00930D1A">
        <w:rPr>
          <w:rFonts w:ascii="Times New Roman" w:hAnsi="Times New Roman"/>
          <w:sz w:val="28"/>
          <w:szCs w:val="28"/>
        </w:rPr>
        <w:t>.</w:t>
      </w:r>
    </w:p>
    <w:p w:rsidR="00CA136D" w:rsidRPr="00930D1A" w:rsidRDefault="00CA136D" w:rsidP="00E42F28">
      <w:pPr>
        <w:pStyle w:val="a3"/>
        <w:ind w:firstLine="709"/>
        <w:jc w:val="both"/>
        <w:rPr>
          <w:rFonts w:ascii="Times New Roman" w:hAnsi="Times New Roman"/>
          <w:sz w:val="28"/>
          <w:szCs w:val="28"/>
        </w:rPr>
      </w:pPr>
      <w:r w:rsidRPr="00930D1A">
        <w:rPr>
          <w:rFonts w:ascii="Times New Roman" w:hAnsi="Times New Roman"/>
          <w:sz w:val="28"/>
          <w:szCs w:val="28"/>
        </w:rPr>
        <w:t xml:space="preserve"> Должностной оклад главного бухгалтера учреждения устанавливаются на 10 - 30 процентов ниже должностного оклада руководителя этого учреждения.</w:t>
      </w:r>
    </w:p>
    <w:p w:rsidR="00DC24FA" w:rsidRPr="00930D1A" w:rsidRDefault="00DC24FA" w:rsidP="00E42F28">
      <w:pPr>
        <w:pStyle w:val="a3"/>
        <w:ind w:firstLine="709"/>
        <w:jc w:val="both"/>
        <w:rPr>
          <w:rFonts w:ascii="Times New Roman" w:hAnsi="Times New Roman"/>
          <w:sz w:val="24"/>
          <w:szCs w:val="24"/>
        </w:rPr>
      </w:pPr>
      <w:r w:rsidRPr="00930D1A">
        <w:rPr>
          <w:rFonts w:ascii="Times New Roman" w:hAnsi="Times New Roman"/>
          <w:spacing w:val="2"/>
          <w:sz w:val="28"/>
          <w:szCs w:val="28"/>
          <w:shd w:val="clear" w:color="auto" w:fill="FFFFFF" w:themeFill="background1"/>
        </w:rPr>
        <w:t>Штатное расписание муниципального учреждения культуры Введенского сельского поселения Шуйского муниципального района утверждается директором этого учреждения и включает в себя все должности служащих (профессии рабочих) данного учреждения</w:t>
      </w:r>
      <w:r w:rsidRPr="00930D1A">
        <w:rPr>
          <w:rFonts w:ascii="Times New Roman" w:hAnsi="Times New Roman"/>
          <w:spacing w:val="2"/>
          <w:sz w:val="24"/>
          <w:szCs w:val="24"/>
          <w:shd w:val="clear" w:color="auto" w:fill="FFFFFF"/>
        </w:rPr>
        <w:t>.</w:t>
      </w:r>
    </w:p>
    <w:p w:rsidR="00CA136D" w:rsidRPr="00930D1A" w:rsidRDefault="00CA136D" w:rsidP="00E42F28">
      <w:pPr>
        <w:pStyle w:val="a3"/>
        <w:ind w:firstLine="709"/>
        <w:jc w:val="both"/>
        <w:rPr>
          <w:rFonts w:ascii="Times New Roman" w:hAnsi="Times New Roman"/>
          <w:sz w:val="28"/>
          <w:szCs w:val="28"/>
        </w:rPr>
      </w:pPr>
      <w:r w:rsidRPr="00930D1A">
        <w:rPr>
          <w:rFonts w:ascii="Times New Roman" w:hAnsi="Times New Roman"/>
          <w:sz w:val="28"/>
          <w:szCs w:val="28"/>
        </w:rPr>
        <w:t>3.2. Выплаты компенсационного характера директору муниципального учреждения культуры Введенского сельского поселения Шуйского муниципального района устанавливаются распоряжением Учредителя. Выплаты компенсационного характера главному бухгалтеру муниципального учреждения культуры Введенского сельского поселения Шуйского муниципального района устанавливаются приказом директора учреждения на основании разработанных локальных актов.</w:t>
      </w:r>
    </w:p>
    <w:p w:rsidR="00CA136D" w:rsidRPr="00930D1A" w:rsidRDefault="00CA136D" w:rsidP="00E42F28">
      <w:pPr>
        <w:pStyle w:val="a3"/>
        <w:ind w:firstLine="709"/>
        <w:jc w:val="both"/>
        <w:rPr>
          <w:rFonts w:ascii="Times New Roman" w:hAnsi="Times New Roman"/>
          <w:sz w:val="28"/>
          <w:szCs w:val="28"/>
        </w:rPr>
      </w:pPr>
      <w:r w:rsidRPr="00930D1A">
        <w:rPr>
          <w:rFonts w:ascii="Times New Roman" w:hAnsi="Times New Roman"/>
          <w:sz w:val="28"/>
          <w:szCs w:val="28"/>
        </w:rPr>
        <w:t>3.3. Порядок установления должностных окладов и выплат стимулирующего характера директору муниципального учреждения культуры Введенского сельского поселения Шуйского муниципального района устанавливается распоряжением Учредителя. Порядок выплат стимулирующего характера главному бухгалтеру муниципального учреждения культуры Введенского сельского поселения Шуйского муниципального района устанавливается локальными актами учреждения.</w:t>
      </w:r>
    </w:p>
    <w:p w:rsidR="003362CE" w:rsidRPr="00930D1A" w:rsidRDefault="003362CE" w:rsidP="00E42F28">
      <w:pPr>
        <w:pStyle w:val="a3"/>
        <w:ind w:firstLine="709"/>
        <w:jc w:val="both"/>
        <w:rPr>
          <w:rFonts w:ascii="Times New Roman" w:hAnsi="Times New Roman"/>
          <w:sz w:val="28"/>
          <w:szCs w:val="28"/>
        </w:rPr>
      </w:pPr>
      <w:r w:rsidRPr="00930D1A">
        <w:rPr>
          <w:rFonts w:ascii="Times New Roman" w:hAnsi="Times New Roman"/>
          <w:spacing w:val="2"/>
          <w:sz w:val="28"/>
          <w:szCs w:val="28"/>
          <w:shd w:val="clear" w:color="auto" w:fill="FFFFFF"/>
        </w:rPr>
        <w:t>Выплаты стимулирующего характера директору муниципального учреждения культуры Введенского сельского поселения Шуйского муниципального района устанавливаются по результатам достижения показателей эффективности деятельности муниципального учреждения культуры Введенского сельского поселения Шуйского муниципального района и работы его директора, установленных распоряжением Учредителя.</w:t>
      </w:r>
    </w:p>
    <w:p w:rsidR="005E05E6" w:rsidRPr="00930D1A" w:rsidRDefault="005E05E6" w:rsidP="00E42F28">
      <w:pPr>
        <w:pStyle w:val="a3"/>
        <w:ind w:firstLine="709"/>
        <w:jc w:val="both"/>
        <w:rPr>
          <w:rFonts w:ascii="Times New Roman" w:hAnsi="Times New Roman"/>
          <w:sz w:val="28"/>
          <w:szCs w:val="28"/>
        </w:rPr>
      </w:pPr>
    </w:p>
    <w:p w:rsidR="001C5942" w:rsidRPr="00930D1A" w:rsidRDefault="001C5942" w:rsidP="001C5942">
      <w:pPr>
        <w:pStyle w:val="a3"/>
        <w:jc w:val="center"/>
        <w:rPr>
          <w:rFonts w:ascii="Times New Roman" w:hAnsi="Times New Roman"/>
          <w:b/>
          <w:sz w:val="28"/>
          <w:szCs w:val="28"/>
        </w:rPr>
      </w:pPr>
      <w:r w:rsidRPr="00930D1A">
        <w:rPr>
          <w:rFonts w:ascii="Times New Roman" w:hAnsi="Times New Roman"/>
          <w:b/>
          <w:sz w:val="28"/>
          <w:szCs w:val="28"/>
        </w:rPr>
        <w:t>4. Индексация размеров должностных окладов директора, главного бухгалтера и работников муниципального учреждения культуры Введенского сельского поселения Шуйского муниципального района</w:t>
      </w:r>
    </w:p>
    <w:p w:rsidR="001C5942" w:rsidRPr="00930D1A" w:rsidRDefault="001C5942" w:rsidP="001C5942">
      <w:pPr>
        <w:pStyle w:val="a3"/>
        <w:ind w:firstLine="709"/>
        <w:jc w:val="both"/>
        <w:rPr>
          <w:rFonts w:ascii="Times New Roman" w:hAnsi="Times New Roman"/>
          <w:b/>
          <w:sz w:val="28"/>
          <w:szCs w:val="28"/>
        </w:rPr>
      </w:pPr>
    </w:p>
    <w:p w:rsidR="001C5942" w:rsidRPr="00930D1A" w:rsidRDefault="001C5942" w:rsidP="001C5942">
      <w:pPr>
        <w:pStyle w:val="a3"/>
        <w:ind w:firstLine="709"/>
        <w:jc w:val="both"/>
        <w:rPr>
          <w:rFonts w:ascii="Times New Roman" w:hAnsi="Times New Roman"/>
          <w:sz w:val="28"/>
          <w:szCs w:val="28"/>
        </w:rPr>
      </w:pPr>
      <w:r w:rsidRPr="00930D1A">
        <w:rPr>
          <w:rFonts w:ascii="Times New Roman" w:hAnsi="Times New Roman"/>
          <w:sz w:val="28"/>
          <w:szCs w:val="28"/>
        </w:rPr>
        <w:lastRenderedPageBreak/>
        <w:t>4.1. Размеры должностных окладов директора, главного бухгалтера, а также работников муниципального учреждения культуры Введенского сельского поселения Шуйского муниципального района подлежат индексации. Увеличение (индексация) должностных окладов директора, главного бухгалтера, а также работников муниципального учреждения культуры Введенского сельского поселения Шуйского муниципального района производится на основании постановления администрации Введенского сельского поселения об индексации заработной платы.</w:t>
      </w:r>
    </w:p>
    <w:p w:rsidR="001C5942" w:rsidRPr="00930D1A" w:rsidRDefault="001C5942" w:rsidP="001C5942">
      <w:pPr>
        <w:pStyle w:val="a3"/>
        <w:ind w:firstLine="709"/>
        <w:jc w:val="both"/>
        <w:rPr>
          <w:rFonts w:ascii="Times New Roman" w:hAnsi="Times New Roman"/>
          <w:sz w:val="28"/>
          <w:szCs w:val="28"/>
        </w:rPr>
      </w:pPr>
      <w:r w:rsidRPr="00930D1A">
        <w:rPr>
          <w:rFonts w:ascii="Times New Roman" w:hAnsi="Times New Roman"/>
          <w:sz w:val="28"/>
          <w:szCs w:val="28"/>
        </w:rPr>
        <w:t>Установить, что при увеличении (индексации) должностных окладов директора, главного бухгалтера, а также работников муниципального учреждения культуры Введенского сельского поселения Шуйского муниципального района их размеры подлежат округлению до целого рубля в сторону увеличения.</w:t>
      </w:r>
    </w:p>
    <w:p w:rsidR="001C5942" w:rsidRPr="00930D1A" w:rsidRDefault="001C5942" w:rsidP="001C5942">
      <w:pPr>
        <w:pStyle w:val="a3"/>
        <w:jc w:val="both"/>
        <w:rPr>
          <w:rFonts w:ascii="Times New Roman" w:hAnsi="Times New Roman"/>
          <w:sz w:val="28"/>
          <w:szCs w:val="28"/>
        </w:rPr>
      </w:pPr>
    </w:p>
    <w:p w:rsidR="001C5942" w:rsidRPr="00930D1A" w:rsidRDefault="001C5942" w:rsidP="001C5942">
      <w:pPr>
        <w:pStyle w:val="a3"/>
        <w:jc w:val="both"/>
        <w:rPr>
          <w:rFonts w:ascii="Times New Roman" w:hAnsi="Times New Roman"/>
          <w:sz w:val="28"/>
          <w:szCs w:val="28"/>
        </w:rPr>
      </w:pPr>
    </w:p>
    <w:p w:rsidR="004B1F99" w:rsidRPr="00930D1A" w:rsidRDefault="004B1F99" w:rsidP="004B1F99">
      <w:pPr>
        <w:pStyle w:val="a3"/>
        <w:jc w:val="right"/>
        <w:rPr>
          <w:rFonts w:ascii="Times New Roman" w:hAnsi="Times New Roman"/>
        </w:rPr>
      </w:pPr>
      <w:r w:rsidRPr="00930D1A">
        <w:rPr>
          <w:rFonts w:ascii="Times New Roman" w:hAnsi="Times New Roman"/>
        </w:rPr>
        <w:t>Приложение  1</w:t>
      </w:r>
    </w:p>
    <w:p w:rsidR="004B1F99" w:rsidRPr="00930D1A" w:rsidRDefault="004B1F99" w:rsidP="004B1F99">
      <w:pPr>
        <w:pStyle w:val="a3"/>
        <w:jc w:val="right"/>
        <w:rPr>
          <w:rFonts w:ascii="Times New Roman" w:hAnsi="Times New Roman"/>
        </w:rPr>
      </w:pPr>
      <w:r w:rsidRPr="00930D1A">
        <w:rPr>
          <w:rFonts w:ascii="Times New Roman" w:hAnsi="Times New Roman"/>
        </w:rPr>
        <w:t xml:space="preserve"> к Положению об оплате труда работников </w:t>
      </w:r>
    </w:p>
    <w:p w:rsidR="004B1F99" w:rsidRPr="00930D1A" w:rsidRDefault="004B1F99" w:rsidP="004B1F99">
      <w:pPr>
        <w:pStyle w:val="a3"/>
        <w:jc w:val="right"/>
        <w:rPr>
          <w:rFonts w:ascii="Times New Roman" w:hAnsi="Times New Roman"/>
        </w:rPr>
      </w:pPr>
      <w:r w:rsidRPr="00930D1A">
        <w:rPr>
          <w:rFonts w:ascii="Times New Roman" w:hAnsi="Times New Roman"/>
        </w:rPr>
        <w:t xml:space="preserve">муниципального  учреждения культуры </w:t>
      </w:r>
    </w:p>
    <w:p w:rsidR="004B1F99" w:rsidRPr="00930D1A" w:rsidRDefault="004B1F99" w:rsidP="004B1F99">
      <w:pPr>
        <w:pStyle w:val="a3"/>
        <w:jc w:val="right"/>
        <w:rPr>
          <w:rFonts w:ascii="Times New Roman" w:hAnsi="Times New Roman"/>
        </w:rPr>
      </w:pPr>
      <w:r w:rsidRPr="00930D1A">
        <w:rPr>
          <w:rFonts w:ascii="Times New Roman" w:hAnsi="Times New Roman"/>
        </w:rPr>
        <w:t xml:space="preserve">Введенского сельского поселения </w:t>
      </w:r>
    </w:p>
    <w:p w:rsidR="004B1F99" w:rsidRPr="00930D1A" w:rsidRDefault="004B1F99" w:rsidP="004B1F99">
      <w:pPr>
        <w:widowControl w:val="0"/>
        <w:autoSpaceDE w:val="0"/>
        <w:autoSpaceDN w:val="0"/>
        <w:adjustRightInd w:val="0"/>
        <w:spacing w:line="240" w:lineRule="auto"/>
        <w:ind w:firstLine="540"/>
        <w:jc w:val="right"/>
        <w:rPr>
          <w:rFonts w:ascii="Times New Roman" w:hAnsi="Times New Roman"/>
          <w:sz w:val="28"/>
          <w:szCs w:val="28"/>
        </w:rPr>
      </w:pPr>
      <w:r w:rsidRPr="00930D1A">
        <w:rPr>
          <w:rFonts w:ascii="Times New Roman" w:hAnsi="Times New Roman"/>
        </w:rPr>
        <w:t>Шуйского муниципального района</w:t>
      </w:r>
    </w:p>
    <w:p w:rsidR="004B1F99" w:rsidRPr="00930D1A" w:rsidRDefault="004B1F99" w:rsidP="004B1F99">
      <w:pPr>
        <w:pStyle w:val="1"/>
        <w:ind w:left="720"/>
        <w:rPr>
          <w:rFonts w:ascii="Times New Roman" w:hAnsi="Times New Roman"/>
          <w:bCs w:val="0"/>
          <w:color w:val="auto"/>
          <w:sz w:val="28"/>
          <w:szCs w:val="28"/>
        </w:rPr>
      </w:pPr>
      <w:r w:rsidRPr="00930D1A">
        <w:rPr>
          <w:rFonts w:ascii="Times New Roman" w:hAnsi="Times New Roman"/>
          <w:color w:val="auto"/>
          <w:sz w:val="28"/>
          <w:szCs w:val="28"/>
        </w:rPr>
        <w:t>Размеры минимальных окладов (должностных окладов), ставок заработной платы по профессиональным квалификационным группам и квалификационным уровням</w:t>
      </w:r>
      <w:r w:rsidRPr="00930D1A">
        <w:rPr>
          <w:rFonts w:ascii="Times New Roman" w:hAnsi="Times New Roman"/>
          <w:color w:val="auto"/>
          <w:sz w:val="28"/>
          <w:szCs w:val="28"/>
        </w:rPr>
        <w:br/>
      </w:r>
      <w:r w:rsidRPr="00930D1A">
        <w:rPr>
          <w:rFonts w:ascii="Times New Roman" w:hAnsi="Times New Roman"/>
          <w:bCs w:val="0"/>
          <w:color w:val="auto"/>
          <w:sz w:val="28"/>
          <w:szCs w:val="28"/>
        </w:rPr>
        <w:t>работников</w:t>
      </w:r>
      <w:r w:rsidRPr="00930D1A">
        <w:rPr>
          <w:rFonts w:ascii="Times New Roman" w:hAnsi="Times New Roman"/>
          <w:color w:val="auto"/>
          <w:sz w:val="28"/>
          <w:szCs w:val="28"/>
        </w:rPr>
        <w:t xml:space="preserve"> </w:t>
      </w:r>
      <w:r w:rsidRPr="00930D1A">
        <w:rPr>
          <w:rFonts w:ascii="Times New Roman" w:hAnsi="Times New Roman"/>
          <w:bCs w:val="0"/>
          <w:color w:val="auto"/>
          <w:sz w:val="28"/>
          <w:szCs w:val="28"/>
        </w:rPr>
        <w:t>культуры, искусства и кинематографии</w:t>
      </w:r>
    </w:p>
    <w:p w:rsidR="004B1F99" w:rsidRPr="00930D1A" w:rsidRDefault="004B1F99" w:rsidP="004B1F99">
      <w:pPr>
        <w:pStyle w:val="a3"/>
        <w:jc w:val="center"/>
        <w:rPr>
          <w:rFonts w:ascii="Times New Roman" w:hAnsi="Times New Roman"/>
          <w:sz w:val="28"/>
          <w:szCs w:val="28"/>
        </w:rPr>
      </w:pPr>
      <w:r w:rsidRPr="00930D1A">
        <w:rPr>
          <w:rFonts w:ascii="Times New Roman" w:hAnsi="Times New Roman"/>
          <w:sz w:val="28"/>
          <w:szCs w:val="28"/>
        </w:rPr>
        <w:t>(</w:t>
      </w:r>
      <w:hyperlink r:id="rId16" w:history="1">
        <w:r w:rsidRPr="00930D1A">
          <w:rPr>
            <w:rFonts w:ascii="Times New Roman" w:hAnsi="Times New Roman"/>
            <w:sz w:val="28"/>
            <w:szCs w:val="28"/>
          </w:rPr>
          <w:t>приказ</w:t>
        </w:r>
      </w:hyperlink>
      <w:r w:rsidRPr="00930D1A">
        <w:rPr>
          <w:rFonts w:ascii="Times New Roman" w:hAnsi="Times New Roman"/>
          <w:sz w:val="28"/>
          <w:szCs w:val="28"/>
        </w:rPr>
        <w:t xml:space="preserve"> Министерства здравоохранения и социального развития</w:t>
      </w:r>
    </w:p>
    <w:p w:rsidR="004B1F99" w:rsidRPr="00930D1A" w:rsidRDefault="004B1F99" w:rsidP="004B1F99">
      <w:pPr>
        <w:pStyle w:val="a3"/>
        <w:jc w:val="center"/>
        <w:rPr>
          <w:rFonts w:ascii="Times New Roman" w:hAnsi="Times New Roman"/>
          <w:sz w:val="28"/>
          <w:szCs w:val="28"/>
        </w:rPr>
      </w:pPr>
      <w:r w:rsidRPr="00930D1A">
        <w:rPr>
          <w:rFonts w:ascii="Times New Roman" w:hAnsi="Times New Roman"/>
          <w:sz w:val="28"/>
          <w:szCs w:val="28"/>
        </w:rPr>
        <w:t>Российской Федерации от 31.08.2007 N 570 "Об утверждении</w:t>
      </w:r>
    </w:p>
    <w:p w:rsidR="004B1F99" w:rsidRPr="00930D1A" w:rsidRDefault="004B1F99" w:rsidP="004B1F99">
      <w:pPr>
        <w:pStyle w:val="a3"/>
        <w:jc w:val="center"/>
        <w:rPr>
          <w:rFonts w:ascii="Times New Roman" w:hAnsi="Times New Roman"/>
          <w:sz w:val="28"/>
          <w:szCs w:val="28"/>
        </w:rPr>
      </w:pPr>
      <w:r w:rsidRPr="00930D1A">
        <w:rPr>
          <w:rFonts w:ascii="Times New Roman" w:hAnsi="Times New Roman"/>
          <w:sz w:val="28"/>
          <w:szCs w:val="28"/>
        </w:rPr>
        <w:t>профессиональных квалификационных групп должностей</w:t>
      </w:r>
    </w:p>
    <w:p w:rsidR="004B1F99" w:rsidRPr="00930D1A" w:rsidRDefault="004B1F99" w:rsidP="004B1F99">
      <w:pPr>
        <w:pStyle w:val="a3"/>
        <w:jc w:val="center"/>
        <w:rPr>
          <w:rFonts w:ascii="Times New Roman" w:hAnsi="Times New Roman"/>
          <w:sz w:val="28"/>
          <w:szCs w:val="28"/>
        </w:rPr>
      </w:pPr>
      <w:r w:rsidRPr="00930D1A">
        <w:rPr>
          <w:rFonts w:ascii="Times New Roman" w:hAnsi="Times New Roman"/>
          <w:sz w:val="28"/>
          <w:szCs w:val="28"/>
        </w:rPr>
        <w:t>работников культуры, искусства и кинематографии")</w:t>
      </w:r>
    </w:p>
    <w:tbl>
      <w:tblPr>
        <w:tblW w:w="9720" w:type="dxa"/>
        <w:tblCellSpacing w:w="5" w:type="nil"/>
        <w:tblInd w:w="75" w:type="dxa"/>
        <w:tblLayout w:type="fixed"/>
        <w:tblCellMar>
          <w:left w:w="75" w:type="dxa"/>
          <w:right w:w="75" w:type="dxa"/>
        </w:tblCellMar>
        <w:tblLook w:val="0000"/>
      </w:tblPr>
      <w:tblGrid>
        <w:gridCol w:w="2268"/>
        <w:gridCol w:w="3972"/>
        <w:gridCol w:w="2400"/>
        <w:gridCol w:w="1080"/>
      </w:tblGrid>
      <w:tr w:rsidR="004B1F99" w:rsidRPr="00930D1A" w:rsidTr="002D3F07">
        <w:trPr>
          <w:trHeight w:val="540"/>
          <w:tblHeader/>
          <w:tblCellSpacing w:w="5" w:type="nil"/>
        </w:trPr>
        <w:tc>
          <w:tcPr>
            <w:tcW w:w="2268" w:type="dxa"/>
            <w:tcBorders>
              <w:top w:val="single" w:sz="4" w:space="0" w:color="auto"/>
              <w:left w:val="single" w:sz="4" w:space="0" w:color="auto"/>
              <w:bottom w:val="single" w:sz="4" w:space="0" w:color="auto"/>
              <w:right w:val="single" w:sz="4" w:space="0" w:color="auto"/>
            </w:tcBorders>
          </w:tcPr>
          <w:p w:rsidR="004B1F99" w:rsidRPr="00930D1A" w:rsidRDefault="004B1F99" w:rsidP="002D3F07">
            <w:pPr>
              <w:pStyle w:val="ConsPlusCell"/>
              <w:jc w:val="center"/>
            </w:pPr>
            <w:r w:rsidRPr="00930D1A">
              <w:t>Квалификационный уровень</w:t>
            </w:r>
          </w:p>
        </w:tc>
        <w:tc>
          <w:tcPr>
            <w:tcW w:w="3972" w:type="dxa"/>
            <w:tcBorders>
              <w:top w:val="single" w:sz="4" w:space="0" w:color="auto"/>
              <w:left w:val="single" w:sz="4" w:space="0" w:color="auto"/>
              <w:bottom w:val="single" w:sz="4" w:space="0" w:color="auto"/>
              <w:right w:val="single" w:sz="4" w:space="0" w:color="auto"/>
            </w:tcBorders>
          </w:tcPr>
          <w:p w:rsidR="004B1F99" w:rsidRPr="00930D1A" w:rsidRDefault="004B1F99" w:rsidP="002D3F07">
            <w:pPr>
              <w:pStyle w:val="ConsPlusCell"/>
              <w:jc w:val="center"/>
            </w:pPr>
            <w:r w:rsidRPr="00930D1A">
              <w:t>Наименование должностей</w:t>
            </w:r>
          </w:p>
        </w:tc>
        <w:tc>
          <w:tcPr>
            <w:tcW w:w="2400" w:type="dxa"/>
            <w:tcBorders>
              <w:top w:val="single" w:sz="4" w:space="0" w:color="auto"/>
              <w:left w:val="single" w:sz="4" w:space="0" w:color="auto"/>
              <w:bottom w:val="single" w:sz="4" w:space="0" w:color="auto"/>
              <w:right w:val="single" w:sz="4" w:space="0" w:color="auto"/>
            </w:tcBorders>
          </w:tcPr>
          <w:p w:rsidR="004B1F99" w:rsidRPr="00930D1A" w:rsidRDefault="004B1F99" w:rsidP="002D3F07">
            <w:pPr>
              <w:pStyle w:val="ConsPlusCell"/>
              <w:jc w:val="center"/>
            </w:pPr>
            <w:r w:rsidRPr="00930D1A">
              <w:t>Повышающий коэффициент по занимаемой должности</w:t>
            </w:r>
          </w:p>
        </w:tc>
        <w:tc>
          <w:tcPr>
            <w:tcW w:w="1080" w:type="dxa"/>
            <w:tcBorders>
              <w:top w:val="single" w:sz="4" w:space="0" w:color="auto"/>
              <w:left w:val="single" w:sz="4" w:space="0" w:color="auto"/>
              <w:bottom w:val="single" w:sz="4" w:space="0" w:color="auto"/>
              <w:right w:val="single" w:sz="4" w:space="0" w:color="auto"/>
            </w:tcBorders>
          </w:tcPr>
          <w:p w:rsidR="004B1F99" w:rsidRPr="00930D1A" w:rsidRDefault="004B1F99" w:rsidP="002D3F07">
            <w:pPr>
              <w:pStyle w:val="ConsPlusCell"/>
              <w:jc w:val="center"/>
            </w:pPr>
            <w:r w:rsidRPr="00930D1A">
              <w:t>Минимальный оклад в рублях</w:t>
            </w:r>
          </w:p>
        </w:tc>
      </w:tr>
      <w:tr w:rsidR="004B1F99" w:rsidRPr="00930D1A" w:rsidTr="002D3F07">
        <w:trPr>
          <w:trHeight w:val="1440"/>
          <w:tblCellSpacing w:w="5" w:type="nil"/>
        </w:trPr>
        <w:tc>
          <w:tcPr>
            <w:tcW w:w="2268" w:type="dxa"/>
            <w:tcBorders>
              <w:left w:val="single" w:sz="4" w:space="0" w:color="auto"/>
              <w:bottom w:val="single" w:sz="4" w:space="0" w:color="auto"/>
              <w:right w:val="single" w:sz="4" w:space="0" w:color="auto"/>
            </w:tcBorders>
          </w:tcPr>
          <w:p w:rsidR="004B1F99" w:rsidRPr="00930D1A" w:rsidRDefault="004B1F99" w:rsidP="002D3F07">
            <w:pPr>
              <w:pStyle w:val="ConsPlusCell"/>
            </w:pPr>
            <w:r w:rsidRPr="00930D1A">
              <w:t xml:space="preserve">3.Профессиональная квалификационная группа "Должности </w:t>
            </w:r>
          </w:p>
          <w:p w:rsidR="004B1F99" w:rsidRPr="00930D1A" w:rsidRDefault="004B1F99" w:rsidP="002D3F07">
            <w:pPr>
              <w:pStyle w:val="ConsPlusCell"/>
            </w:pPr>
            <w:r w:rsidRPr="00930D1A">
              <w:t>работников культуры, искусства кинематографии ведущего звена"</w:t>
            </w:r>
          </w:p>
        </w:tc>
        <w:tc>
          <w:tcPr>
            <w:tcW w:w="3972" w:type="dxa"/>
            <w:tcBorders>
              <w:left w:val="single" w:sz="4" w:space="0" w:color="auto"/>
              <w:bottom w:val="single" w:sz="4" w:space="0" w:color="auto"/>
              <w:right w:val="single" w:sz="4" w:space="0" w:color="auto"/>
            </w:tcBorders>
          </w:tcPr>
          <w:p w:rsidR="00663B1A" w:rsidRPr="00930D1A" w:rsidRDefault="004B1F99" w:rsidP="009D0350">
            <w:pPr>
              <w:pStyle w:val="ConsPlusCell"/>
            </w:pPr>
            <w:r w:rsidRPr="00930D1A">
              <w:t xml:space="preserve">методист клубного учреждения; специалист по фольклору; специалист по жанрам творчества; специалист по методике клубной работы; </w:t>
            </w:r>
          </w:p>
          <w:p w:rsidR="004B1F99" w:rsidRPr="00930D1A" w:rsidRDefault="004B1F99" w:rsidP="009D0350">
            <w:pPr>
              <w:pStyle w:val="ConsPlusCell"/>
            </w:pPr>
            <w:r w:rsidRPr="00930D1A">
              <w:t xml:space="preserve"> </w:t>
            </w:r>
          </w:p>
        </w:tc>
        <w:tc>
          <w:tcPr>
            <w:tcW w:w="2400" w:type="dxa"/>
            <w:tcBorders>
              <w:left w:val="single" w:sz="4" w:space="0" w:color="auto"/>
              <w:bottom w:val="single" w:sz="4" w:space="0" w:color="auto"/>
              <w:right w:val="single" w:sz="4" w:space="0" w:color="auto"/>
            </w:tcBorders>
          </w:tcPr>
          <w:p w:rsidR="004B1F99" w:rsidRPr="00930D1A" w:rsidRDefault="004B1F99" w:rsidP="002D3F07">
            <w:pPr>
              <w:pStyle w:val="ConsPlusCell"/>
            </w:pPr>
            <w:r w:rsidRPr="00930D1A">
              <w:t>- главный - 1,25;</w:t>
            </w:r>
          </w:p>
          <w:p w:rsidR="004B1F99" w:rsidRPr="00930D1A" w:rsidRDefault="004B1F99" w:rsidP="002D3F07">
            <w:pPr>
              <w:pStyle w:val="ConsPlusCell"/>
            </w:pPr>
            <w:r w:rsidRPr="00930D1A">
              <w:t>- ведущий - 1,2</w:t>
            </w:r>
          </w:p>
          <w:p w:rsidR="004B1F99" w:rsidRPr="00930D1A" w:rsidRDefault="004B1F99" w:rsidP="002D3F07">
            <w:pPr>
              <w:pStyle w:val="ConsPlusCell"/>
            </w:pPr>
            <w:r w:rsidRPr="00930D1A">
              <w:t>- высшей категории - 1,15;</w:t>
            </w:r>
          </w:p>
          <w:p w:rsidR="004B1F99" w:rsidRPr="00930D1A" w:rsidRDefault="004B1F99" w:rsidP="002D3F07">
            <w:pPr>
              <w:pStyle w:val="ConsPlusCell"/>
            </w:pPr>
            <w:r w:rsidRPr="00930D1A">
              <w:t>- первой категории - 1,1;</w:t>
            </w:r>
          </w:p>
          <w:p w:rsidR="004B1F99" w:rsidRPr="00930D1A" w:rsidRDefault="004B1F99" w:rsidP="002D3F07">
            <w:pPr>
              <w:pStyle w:val="ConsPlusCell"/>
            </w:pPr>
            <w:r w:rsidRPr="00930D1A">
              <w:t>- второй категории -</w:t>
            </w:r>
            <w:r w:rsidRPr="00930D1A">
              <w:br/>
              <w:t xml:space="preserve">1,05; </w:t>
            </w:r>
            <w:r w:rsidRPr="00930D1A">
              <w:br/>
              <w:t>- третьей категории</w:t>
            </w:r>
            <w:r w:rsidRPr="00930D1A">
              <w:br/>
              <w:t xml:space="preserve">- 1,03;  </w:t>
            </w:r>
            <w:r w:rsidRPr="00930D1A">
              <w:br/>
              <w:t>- без категории -</w:t>
            </w:r>
            <w:r w:rsidRPr="00930D1A">
              <w:br/>
            </w:r>
            <w:r w:rsidRPr="00930D1A">
              <w:lastRenderedPageBreak/>
              <w:t xml:space="preserve">1,0 </w:t>
            </w:r>
          </w:p>
        </w:tc>
        <w:tc>
          <w:tcPr>
            <w:tcW w:w="1080" w:type="dxa"/>
            <w:tcBorders>
              <w:left w:val="single" w:sz="4" w:space="0" w:color="auto"/>
              <w:bottom w:val="single" w:sz="4" w:space="0" w:color="auto"/>
              <w:right w:val="single" w:sz="4" w:space="0" w:color="auto"/>
            </w:tcBorders>
          </w:tcPr>
          <w:p w:rsidR="004B1F99" w:rsidRPr="00930D1A" w:rsidRDefault="00637CBA" w:rsidP="00637CBA">
            <w:pPr>
              <w:pStyle w:val="ConsPlusCell"/>
              <w:jc w:val="center"/>
            </w:pPr>
            <w:r w:rsidRPr="00637CBA">
              <w:rPr>
                <w:highlight w:val="yellow"/>
              </w:rPr>
              <w:lastRenderedPageBreak/>
              <w:t>12862</w:t>
            </w:r>
          </w:p>
        </w:tc>
      </w:tr>
    </w:tbl>
    <w:p w:rsidR="004B1F99" w:rsidRPr="00930D1A" w:rsidRDefault="004B1F99" w:rsidP="004B1F99">
      <w:pPr>
        <w:pStyle w:val="1"/>
        <w:spacing w:before="0" w:after="0"/>
        <w:rPr>
          <w:rFonts w:ascii="Times New Roman" w:hAnsi="Times New Roman"/>
          <w:b w:val="0"/>
          <w:color w:val="auto"/>
          <w:sz w:val="28"/>
          <w:szCs w:val="28"/>
        </w:rPr>
      </w:pPr>
    </w:p>
    <w:p w:rsidR="004B1F99" w:rsidRPr="00930D1A" w:rsidRDefault="004B1F99" w:rsidP="004B1F99">
      <w:pPr>
        <w:pStyle w:val="1"/>
        <w:spacing w:before="0" w:after="0"/>
        <w:rPr>
          <w:rFonts w:ascii="Times New Roman" w:hAnsi="Times New Roman"/>
          <w:color w:val="auto"/>
          <w:sz w:val="28"/>
          <w:szCs w:val="28"/>
        </w:rPr>
      </w:pPr>
      <w:r w:rsidRPr="00930D1A">
        <w:rPr>
          <w:rFonts w:ascii="Times New Roman" w:hAnsi="Times New Roman"/>
          <w:color w:val="auto"/>
          <w:sz w:val="28"/>
          <w:szCs w:val="28"/>
        </w:rPr>
        <w:t>Размеры минимальных окладов (должностных окладов),</w:t>
      </w:r>
    </w:p>
    <w:p w:rsidR="004B1F99" w:rsidRPr="00930D1A" w:rsidRDefault="004B1F99" w:rsidP="004B1F99">
      <w:pPr>
        <w:pStyle w:val="a3"/>
        <w:jc w:val="center"/>
        <w:rPr>
          <w:rFonts w:ascii="Times New Roman" w:hAnsi="Times New Roman"/>
          <w:b/>
          <w:sz w:val="28"/>
          <w:szCs w:val="28"/>
        </w:rPr>
      </w:pPr>
      <w:r w:rsidRPr="00930D1A">
        <w:rPr>
          <w:rFonts w:ascii="Times New Roman" w:hAnsi="Times New Roman"/>
          <w:b/>
          <w:sz w:val="28"/>
          <w:szCs w:val="28"/>
        </w:rPr>
        <w:t>ставок заработной платы по профессиональным квалификационным</w:t>
      </w:r>
    </w:p>
    <w:p w:rsidR="004B1F99" w:rsidRPr="00930D1A" w:rsidRDefault="004B1F99" w:rsidP="004B1F99">
      <w:pPr>
        <w:pStyle w:val="a3"/>
        <w:jc w:val="center"/>
        <w:rPr>
          <w:rFonts w:ascii="Times New Roman" w:hAnsi="Times New Roman"/>
          <w:b/>
          <w:sz w:val="28"/>
          <w:szCs w:val="28"/>
        </w:rPr>
      </w:pPr>
      <w:r w:rsidRPr="00930D1A">
        <w:rPr>
          <w:rFonts w:ascii="Times New Roman" w:hAnsi="Times New Roman"/>
          <w:b/>
          <w:sz w:val="28"/>
          <w:szCs w:val="28"/>
        </w:rPr>
        <w:t>группам и квалификационным уровням общеотраслевых должностей</w:t>
      </w:r>
    </w:p>
    <w:p w:rsidR="004B1F99" w:rsidRPr="00930D1A" w:rsidRDefault="004B1F99" w:rsidP="004B1F99">
      <w:pPr>
        <w:pStyle w:val="a3"/>
        <w:jc w:val="center"/>
        <w:rPr>
          <w:rFonts w:ascii="Times New Roman" w:hAnsi="Times New Roman"/>
          <w:b/>
          <w:sz w:val="28"/>
          <w:szCs w:val="28"/>
        </w:rPr>
      </w:pPr>
      <w:r w:rsidRPr="00930D1A">
        <w:rPr>
          <w:rFonts w:ascii="Times New Roman" w:hAnsi="Times New Roman"/>
          <w:b/>
          <w:sz w:val="28"/>
          <w:szCs w:val="28"/>
        </w:rPr>
        <w:t>руководителей, специалистов и служащих</w:t>
      </w:r>
    </w:p>
    <w:p w:rsidR="004B1F99" w:rsidRPr="00930D1A" w:rsidRDefault="004B1F99" w:rsidP="004B1F99">
      <w:pPr>
        <w:pStyle w:val="a3"/>
        <w:jc w:val="center"/>
        <w:rPr>
          <w:rFonts w:ascii="Times New Roman" w:hAnsi="Times New Roman"/>
          <w:sz w:val="28"/>
          <w:szCs w:val="28"/>
        </w:rPr>
      </w:pPr>
      <w:r w:rsidRPr="00930D1A">
        <w:rPr>
          <w:rFonts w:ascii="Times New Roman" w:hAnsi="Times New Roman"/>
          <w:sz w:val="28"/>
          <w:szCs w:val="28"/>
        </w:rPr>
        <w:t>(</w:t>
      </w:r>
      <w:hyperlink r:id="rId17" w:history="1">
        <w:r w:rsidRPr="00930D1A">
          <w:rPr>
            <w:rFonts w:ascii="Times New Roman" w:hAnsi="Times New Roman"/>
            <w:sz w:val="28"/>
            <w:szCs w:val="28"/>
          </w:rPr>
          <w:t>приказ</w:t>
        </w:r>
      </w:hyperlink>
      <w:r w:rsidRPr="00930D1A">
        <w:rPr>
          <w:rFonts w:ascii="Times New Roman" w:hAnsi="Times New Roman"/>
          <w:sz w:val="28"/>
          <w:szCs w:val="28"/>
        </w:rPr>
        <w:t xml:space="preserve"> Министерства здравоохранения и социального развития</w:t>
      </w:r>
    </w:p>
    <w:p w:rsidR="004B1F99" w:rsidRPr="00930D1A" w:rsidRDefault="004B1F99" w:rsidP="004B1F99">
      <w:pPr>
        <w:pStyle w:val="a3"/>
        <w:jc w:val="center"/>
        <w:rPr>
          <w:rFonts w:ascii="Times New Roman" w:hAnsi="Times New Roman"/>
          <w:sz w:val="28"/>
          <w:szCs w:val="28"/>
        </w:rPr>
      </w:pPr>
      <w:r w:rsidRPr="00930D1A">
        <w:rPr>
          <w:rFonts w:ascii="Times New Roman" w:hAnsi="Times New Roman"/>
          <w:sz w:val="28"/>
          <w:szCs w:val="28"/>
        </w:rPr>
        <w:t>Российской Федерации от 29.05.2008 N 247н "Об утверждении</w:t>
      </w:r>
    </w:p>
    <w:p w:rsidR="004B1F99" w:rsidRPr="00930D1A" w:rsidRDefault="004B1F99" w:rsidP="004B1F99">
      <w:pPr>
        <w:pStyle w:val="a3"/>
        <w:jc w:val="center"/>
        <w:rPr>
          <w:rFonts w:ascii="Times New Roman" w:hAnsi="Times New Roman"/>
          <w:sz w:val="28"/>
          <w:szCs w:val="28"/>
        </w:rPr>
      </w:pPr>
      <w:r w:rsidRPr="00930D1A">
        <w:rPr>
          <w:rFonts w:ascii="Times New Roman" w:hAnsi="Times New Roman"/>
          <w:sz w:val="28"/>
          <w:szCs w:val="28"/>
        </w:rPr>
        <w:t>профессиональных квалификационных групп общеотраслевых</w:t>
      </w:r>
    </w:p>
    <w:p w:rsidR="004B1F99" w:rsidRPr="00930D1A" w:rsidRDefault="004B1F99" w:rsidP="004B1F99">
      <w:pPr>
        <w:pStyle w:val="a3"/>
        <w:jc w:val="center"/>
        <w:rPr>
          <w:rFonts w:ascii="Times New Roman" w:hAnsi="Times New Roman"/>
          <w:sz w:val="28"/>
          <w:szCs w:val="28"/>
        </w:rPr>
      </w:pPr>
      <w:r w:rsidRPr="00930D1A">
        <w:rPr>
          <w:rFonts w:ascii="Times New Roman" w:hAnsi="Times New Roman"/>
          <w:sz w:val="28"/>
          <w:szCs w:val="28"/>
        </w:rPr>
        <w:t>должностей руководителей, специалистов и служащих")</w:t>
      </w:r>
    </w:p>
    <w:tbl>
      <w:tblPr>
        <w:tblW w:w="9612" w:type="dxa"/>
        <w:tblCellSpacing w:w="5" w:type="nil"/>
        <w:tblInd w:w="75" w:type="dxa"/>
        <w:tblLayout w:type="fixed"/>
        <w:tblCellMar>
          <w:left w:w="75" w:type="dxa"/>
          <w:right w:w="75" w:type="dxa"/>
        </w:tblCellMar>
        <w:tblLook w:val="0000"/>
      </w:tblPr>
      <w:tblGrid>
        <w:gridCol w:w="1944"/>
        <w:gridCol w:w="2916"/>
        <w:gridCol w:w="1860"/>
        <w:gridCol w:w="1488"/>
        <w:gridCol w:w="1404"/>
      </w:tblGrid>
      <w:tr w:rsidR="004B1F99" w:rsidRPr="00930D1A" w:rsidTr="002D3F07">
        <w:trPr>
          <w:trHeight w:val="900"/>
          <w:tblCellSpacing w:w="5" w:type="nil"/>
        </w:trPr>
        <w:tc>
          <w:tcPr>
            <w:tcW w:w="1944" w:type="dxa"/>
            <w:tcBorders>
              <w:top w:val="single" w:sz="4" w:space="0" w:color="auto"/>
              <w:left w:val="single" w:sz="4" w:space="0" w:color="auto"/>
              <w:bottom w:val="single" w:sz="4" w:space="0" w:color="auto"/>
              <w:right w:val="single" w:sz="4" w:space="0" w:color="auto"/>
            </w:tcBorders>
          </w:tcPr>
          <w:p w:rsidR="004B1F99" w:rsidRPr="00930D1A" w:rsidRDefault="004B1F99" w:rsidP="002D3F07">
            <w:pPr>
              <w:pStyle w:val="ConsPlusCell"/>
            </w:pPr>
            <w:r w:rsidRPr="00930D1A">
              <w:t xml:space="preserve">Профессиональная </w:t>
            </w:r>
            <w:proofErr w:type="spellStart"/>
            <w:r w:rsidRPr="00930D1A">
              <w:t>валификационная</w:t>
            </w:r>
            <w:proofErr w:type="spellEnd"/>
            <w:r w:rsidRPr="00930D1A">
              <w:t xml:space="preserve">  группа </w:t>
            </w:r>
          </w:p>
        </w:tc>
        <w:tc>
          <w:tcPr>
            <w:tcW w:w="2916" w:type="dxa"/>
            <w:tcBorders>
              <w:top w:val="single" w:sz="4" w:space="0" w:color="auto"/>
              <w:left w:val="single" w:sz="4" w:space="0" w:color="auto"/>
              <w:bottom w:val="single" w:sz="4" w:space="0" w:color="auto"/>
              <w:right w:val="single" w:sz="4" w:space="0" w:color="auto"/>
            </w:tcBorders>
          </w:tcPr>
          <w:p w:rsidR="004B1F99" w:rsidRPr="00930D1A" w:rsidRDefault="004B1F99" w:rsidP="002D3F07">
            <w:pPr>
              <w:pStyle w:val="ConsPlusCell"/>
            </w:pPr>
            <w:r w:rsidRPr="00930D1A">
              <w:t xml:space="preserve"> Наименование должностей </w:t>
            </w:r>
          </w:p>
        </w:tc>
        <w:tc>
          <w:tcPr>
            <w:tcW w:w="1860" w:type="dxa"/>
            <w:tcBorders>
              <w:top w:val="single" w:sz="4" w:space="0" w:color="auto"/>
              <w:left w:val="single" w:sz="4" w:space="0" w:color="auto"/>
              <w:bottom w:val="single" w:sz="4" w:space="0" w:color="auto"/>
              <w:right w:val="single" w:sz="4" w:space="0" w:color="auto"/>
            </w:tcBorders>
          </w:tcPr>
          <w:p w:rsidR="004B1F99" w:rsidRPr="00930D1A" w:rsidRDefault="004B1F99" w:rsidP="002D3F07">
            <w:pPr>
              <w:pStyle w:val="ConsPlusCell"/>
            </w:pPr>
            <w:r w:rsidRPr="00930D1A">
              <w:t xml:space="preserve">Квалификационный уровень </w:t>
            </w:r>
          </w:p>
        </w:tc>
        <w:tc>
          <w:tcPr>
            <w:tcW w:w="1488" w:type="dxa"/>
            <w:tcBorders>
              <w:top w:val="single" w:sz="4" w:space="0" w:color="auto"/>
              <w:left w:val="single" w:sz="4" w:space="0" w:color="auto"/>
              <w:bottom w:val="single" w:sz="4" w:space="0" w:color="auto"/>
              <w:right w:val="single" w:sz="4" w:space="0" w:color="auto"/>
            </w:tcBorders>
          </w:tcPr>
          <w:p w:rsidR="004B1F99" w:rsidRPr="00930D1A" w:rsidRDefault="004B1F99" w:rsidP="002D3F07">
            <w:pPr>
              <w:pStyle w:val="ConsPlusCell"/>
            </w:pPr>
            <w:r w:rsidRPr="00930D1A">
              <w:t xml:space="preserve">Повышающий коэффициент по занимаемой должности </w:t>
            </w:r>
          </w:p>
        </w:tc>
        <w:tc>
          <w:tcPr>
            <w:tcW w:w="1404" w:type="dxa"/>
            <w:tcBorders>
              <w:top w:val="single" w:sz="4" w:space="0" w:color="auto"/>
              <w:left w:val="single" w:sz="4" w:space="0" w:color="auto"/>
              <w:bottom w:val="single" w:sz="4" w:space="0" w:color="auto"/>
              <w:right w:val="single" w:sz="4" w:space="0" w:color="auto"/>
            </w:tcBorders>
          </w:tcPr>
          <w:p w:rsidR="004B1F99" w:rsidRPr="00930D1A" w:rsidRDefault="004B1F99" w:rsidP="002D3F07">
            <w:pPr>
              <w:pStyle w:val="ConsPlusCell"/>
            </w:pPr>
            <w:r w:rsidRPr="00930D1A">
              <w:t xml:space="preserve">Минимальный  оклад  в рублях </w:t>
            </w:r>
          </w:p>
        </w:tc>
      </w:tr>
      <w:tr w:rsidR="004B1F99" w:rsidRPr="00930D1A" w:rsidTr="002D3F07">
        <w:trPr>
          <w:trHeight w:val="900"/>
          <w:tblCellSpacing w:w="5" w:type="nil"/>
        </w:trPr>
        <w:tc>
          <w:tcPr>
            <w:tcW w:w="1944" w:type="dxa"/>
            <w:tcBorders>
              <w:left w:val="single" w:sz="4" w:space="0" w:color="auto"/>
              <w:bottom w:val="single" w:sz="4" w:space="0" w:color="auto"/>
              <w:right w:val="single" w:sz="4" w:space="0" w:color="auto"/>
            </w:tcBorders>
          </w:tcPr>
          <w:p w:rsidR="004B1F99" w:rsidRPr="00930D1A" w:rsidRDefault="004B1F99" w:rsidP="002D3F07">
            <w:pPr>
              <w:pStyle w:val="ConsPlusCell"/>
            </w:pPr>
            <w:r w:rsidRPr="00930D1A">
              <w:t>Профессиональная квалификационная группа «Общеотраслевые должности служащих третьего уровня»</w:t>
            </w:r>
          </w:p>
        </w:tc>
        <w:tc>
          <w:tcPr>
            <w:tcW w:w="2916" w:type="dxa"/>
            <w:tcBorders>
              <w:left w:val="single" w:sz="4" w:space="0" w:color="auto"/>
              <w:bottom w:val="single" w:sz="4" w:space="0" w:color="auto"/>
              <w:right w:val="single" w:sz="4" w:space="0" w:color="auto"/>
            </w:tcBorders>
          </w:tcPr>
          <w:p w:rsidR="004B1F99" w:rsidRPr="00930D1A" w:rsidRDefault="004B1F99" w:rsidP="002D3F07">
            <w:pPr>
              <w:pStyle w:val="ConsPlusCell"/>
            </w:pPr>
            <w:r w:rsidRPr="00930D1A">
              <w:t xml:space="preserve">Бухгалтер; </w:t>
            </w:r>
          </w:p>
        </w:tc>
        <w:tc>
          <w:tcPr>
            <w:tcW w:w="1860" w:type="dxa"/>
            <w:tcBorders>
              <w:left w:val="single" w:sz="4" w:space="0" w:color="auto"/>
              <w:bottom w:val="single" w:sz="4" w:space="0" w:color="auto"/>
              <w:right w:val="single" w:sz="4" w:space="0" w:color="auto"/>
            </w:tcBorders>
          </w:tcPr>
          <w:p w:rsidR="004B1F99" w:rsidRPr="00930D1A" w:rsidRDefault="004B1F99" w:rsidP="002D3F07">
            <w:pPr>
              <w:pStyle w:val="ConsPlusCell"/>
            </w:pPr>
            <w:r w:rsidRPr="00930D1A">
              <w:t>1 квалификационный уровень</w:t>
            </w:r>
          </w:p>
        </w:tc>
        <w:tc>
          <w:tcPr>
            <w:tcW w:w="1488" w:type="dxa"/>
            <w:tcBorders>
              <w:left w:val="single" w:sz="4" w:space="0" w:color="auto"/>
              <w:bottom w:val="single" w:sz="4" w:space="0" w:color="auto"/>
              <w:right w:val="single" w:sz="4" w:space="0" w:color="auto"/>
            </w:tcBorders>
          </w:tcPr>
          <w:p w:rsidR="004B1F99" w:rsidRPr="00930D1A" w:rsidRDefault="004B1F99" w:rsidP="002D3F07">
            <w:pPr>
              <w:pStyle w:val="ConsPlusCell"/>
            </w:pPr>
            <w:r w:rsidRPr="00930D1A">
              <w:t xml:space="preserve">1,0 </w:t>
            </w:r>
          </w:p>
        </w:tc>
        <w:tc>
          <w:tcPr>
            <w:tcW w:w="1404" w:type="dxa"/>
            <w:tcBorders>
              <w:left w:val="single" w:sz="4" w:space="0" w:color="auto"/>
              <w:bottom w:val="single" w:sz="4" w:space="0" w:color="auto"/>
              <w:right w:val="single" w:sz="4" w:space="0" w:color="auto"/>
            </w:tcBorders>
          </w:tcPr>
          <w:p w:rsidR="004B1F99" w:rsidRPr="00930D1A" w:rsidRDefault="00DF31F8" w:rsidP="00E401FA">
            <w:pPr>
              <w:pStyle w:val="ConsPlusCell"/>
              <w:jc w:val="center"/>
            </w:pPr>
            <w:r w:rsidRPr="00DF31F8">
              <w:rPr>
                <w:highlight w:val="yellow"/>
              </w:rPr>
              <w:t>11793</w:t>
            </w:r>
          </w:p>
        </w:tc>
      </w:tr>
    </w:tbl>
    <w:p w:rsidR="004B1F99" w:rsidRPr="00930D1A" w:rsidRDefault="004B1F99" w:rsidP="004B1F99">
      <w:pPr>
        <w:pStyle w:val="a3"/>
        <w:jc w:val="center"/>
        <w:rPr>
          <w:rFonts w:ascii="Times New Roman" w:hAnsi="Times New Roman"/>
          <w:sz w:val="28"/>
          <w:szCs w:val="28"/>
        </w:rPr>
      </w:pPr>
    </w:p>
    <w:p w:rsidR="004B1F99" w:rsidRPr="00930D1A" w:rsidRDefault="004B1F99" w:rsidP="004B1F99">
      <w:pPr>
        <w:pStyle w:val="a3"/>
        <w:jc w:val="center"/>
        <w:rPr>
          <w:rFonts w:ascii="Times New Roman" w:hAnsi="Times New Roman"/>
          <w:b/>
          <w:sz w:val="28"/>
          <w:szCs w:val="28"/>
        </w:rPr>
      </w:pPr>
      <w:r w:rsidRPr="00930D1A">
        <w:rPr>
          <w:rFonts w:ascii="Times New Roman" w:hAnsi="Times New Roman"/>
          <w:sz w:val="28"/>
          <w:szCs w:val="28"/>
        </w:rPr>
        <w:t xml:space="preserve"> </w:t>
      </w:r>
      <w:r w:rsidRPr="00930D1A">
        <w:rPr>
          <w:rFonts w:ascii="Times New Roman" w:hAnsi="Times New Roman"/>
          <w:b/>
          <w:sz w:val="28"/>
          <w:szCs w:val="28"/>
        </w:rPr>
        <w:t>Профессиональные квалификационные группы</w:t>
      </w:r>
    </w:p>
    <w:p w:rsidR="004B1F99" w:rsidRPr="00930D1A" w:rsidRDefault="004B1F99" w:rsidP="004B1F99">
      <w:pPr>
        <w:pStyle w:val="a3"/>
        <w:jc w:val="center"/>
        <w:rPr>
          <w:rFonts w:ascii="Times New Roman" w:hAnsi="Times New Roman"/>
          <w:b/>
          <w:sz w:val="28"/>
          <w:szCs w:val="28"/>
        </w:rPr>
      </w:pPr>
      <w:r w:rsidRPr="00930D1A">
        <w:rPr>
          <w:rFonts w:ascii="Times New Roman" w:hAnsi="Times New Roman"/>
          <w:b/>
          <w:sz w:val="28"/>
          <w:szCs w:val="28"/>
        </w:rPr>
        <w:t>общеотраслевых профессий рабочих</w:t>
      </w:r>
    </w:p>
    <w:p w:rsidR="004B1F99" w:rsidRPr="00930D1A" w:rsidRDefault="004B1F99" w:rsidP="004B1F99">
      <w:pPr>
        <w:pStyle w:val="a3"/>
        <w:jc w:val="center"/>
        <w:rPr>
          <w:rFonts w:ascii="Times New Roman" w:hAnsi="Times New Roman"/>
          <w:sz w:val="28"/>
          <w:szCs w:val="28"/>
        </w:rPr>
      </w:pPr>
      <w:r w:rsidRPr="00930D1A">
        <w:rPr>
          <w:rFonts w:ascii="Times New Roman" w:hAnsi="Times New Roman"/>
          <w:sz w:val="28"/>
          <w:szCs w:val="28"/>
        </w:rPr>
        <w:t>(</w:t>
      </w:r>
      <w:hyperlink r:id="rId18" w:history="1">
        <w:r w:rsidRPr="00930D1A">
          <w:rPr>
            <w:rFonts w:ascii="Times New Roman" w:hAnsi="Times New Roman"/>
            <w:sz w:val="28"/>
            <w:szCs w:val="28"/>
          </w:rPr>
          <w:t>приказ</w:t>
        </w:r>
      </w:hyperlink>
      <w:r w:rsidRPr="00930D1A">
        <w:rPr>
          <w:rFonts w:ascii="Times New Roman" w:hAnsi="Times New Roman"/>
          <w:sz w:val="28"/>
          <w:szCs w:val="28"/>
        </w:rPr>
        <w:t xml:space="preserve"> Министерства здравоохранения и социального развития</w:t>
      </w:r>
    </w:p>
    <w:p w:rsidR="004B1F99" w:rsidRPr="00930D1A" w:rsidRDefault="004B1F99" w:rsidP="004B1F99">
      <w:pPr>
        <w:pStyle w:val="a3"/>
        <w:jc w:val="center"/>
        <w:rPr>
          <w:rFonts w:ascii="Times New Roman" w:hAnsi="Times New Roman"/>
          <w:sz w:val="28"/>
          <w:szCs w:val="28"/>
        </w:rPr>
      </w:pPr>
      <w:r w:rsidRPr="00930D1A">
        <w:rPr>
          <w:rFonts w:ascii="Times New Roman" w:hAnsi="Times New Roman"/>
          <w:sz w:val="28"/>
          <w:szCs w:val="28"/>
        </w:rPr>
        <w:t>Российской Федерации от 29.05.2008 N 248н "Об утверждении</w:t>
      </w:r>
    </w:p>
    <w:p w:rsidR="004B1F99" w:rsidRPr="00930D1A" w:rsidRDefault="004B1F99" w:rsidP="004B1F99">
      <w:pPr>
        <w:pStyle w:val="a3"/>
        <w:jc w:val="center"/>
        <w:rPr>
          <w:rFonts w:ascii="Times New Roman" w:hAnsi="Times New Roman"/>
          <w:sz w:val="28"/>
          <w:szCs w:val="28"/>
        </w:rPr>
      </w:pPr>
      <w:r w:rsidRPr="00930D1A">
        <w:rPr>
          <w:rFonts w:ascii="Times New Roman" w:hAnsi="Times New Roman"/>
          <w:sz w:val="28"/>
          <w:szCs w:val="28"/>
        </w:rPr>
        <w:t>профессиональных квалификационных групп общеотраслевых</w:t>
      </w:r>
    </w:p>
    <w:p w:rsidR="004B1F99" w:rsidRPr="00930D1A" w:rsidRDefault="004B1F99" w:rsidP="004B1F99">
      <w:pPr>
        <w:pStyle w:val="a3"/>
        <w:jc w:val="center"/>
        <w:rPr>
          <w:rFonts w:ascii="Times New Roman" w:hAnsi="Times New Roman"/>
          <w:sz w:val="28"/>
          <w:szCs w:val="28"/>
        </w:rPr>
      </w:pPr>
      <w:r w:rsidRPr="00930D1A">
        <w:rPr>
          <w:rFonts w:ascii="Times New Roman" w:hAnsi="Times New Roman"/>
          <w:sz w:val="28"/>
          <w:szCs w:val="28"/>
        </w:rPr>
        <w:t>профессий рабочих")</w:t>
      </w:r>
    </w:p>
    <w:tbl>
      <w:tblPr>
        <w:tblpPr w:leftFromText="180" w:rightFromText="180" w:vertAnchor="text" w:horzAnchor="margin" w:tblpY="267"/>
        <w:tblW w:w="0" w:type="auto"/>
        <w:tblCellSpacing w:w="5" w:type="nil"/>
        <w:tblLayout w:type="fixed"/>
        <w:tblCellMar>
          <w:left w:w="75" w:type="dxa"/>
          <w:right w:w="75" w:type="dxa"/>
        </w:tblCellMar>
        <w:tblLook w:val="0000"/>
      </w:tblPr>
      <w:tblGrid>
        <w:gridCol w:w="2351"/>
        <w:gridCol w:w="2116"/>
        <w:gridCol w:w="3173"/>
        <w:gridCol w:w="1645"/>
      </w:tblGrid>
      <w:tr w:rsidR="004B1F99" w:rsidRPr="00930D1A" w:rsidTr="002D3F07">
        <w:trPr>
          <w:trHeight w:val="782"/>
          <w:tblCellSpacing w:w="5" w:type="nil"/>
        </w:trPr>
        <w:tc>
          <w:tcPr>
            <w:tcW w:w="2351" w:type="dxa"/>
            <w:tcBorders>
              <w:top w:val="single" w:sz="4" w:space="0" w:color="auto"/>
              <w:left w:val="single" w:sz="4" w:space="0" w:color="auto"/>
              <w:bottom w:val="single" w:sz="4" w:space="0" w:color="auto"/>
              <w:right w:val="single" w:sz="4" w:space="0" w:color="auto"/>
            </w:tcBorders>
          </w:tcPr>
          <w:p w:rsidR="004B1F99" w:rsidRPr="00930D1A" w:rsidRDefault="004B1F99" w:rsidP="002D3F07">
            <w:pPr>
              <w:pStyle w:val="ConsPlusCell"/>
            </w:pPr>
            <w:r w:rsidRPr="00930D1A">
              <w:t xml:space="preserve">Квалификационный уровень </w:t>
            </w:r>
          </w:p>
        </w:tc>
        <w:tc>
          <w:tcPr>
            <w:tcW w:w="2116" w:type="dxa"/>
            <w:tcBorders>
              <w:top w:val="single" w:sz="4" w:space="0" w:color="auto"/>
              <w:left w:val="single" w:sz="4" w:space="0" w:color="auto"/>
              <w:bottom w:val="single" w:sz="4" w:space="0" w:color="auto"/>
              <w:right w:val="single" w:sz="4" w:space="0" w:color="auto"/>
            </w:tcBorders>
          </w:tcPr>
          <w:p w:rsidR="004B1F99" w:rsidRPr="00930D1A" w:rsidRDefault="004B1F99" w:rsidP="002D3F07">
            <w:pPr>
              <w:pStyle w:val="ConsPlusCell"/>
            </w:pPr>
            <w:r w:rsidRPr="00930D1A">
              <w:t xml:space="preserve">Повышающий  коэффициент по </w:t>
            </w:r>
            <w:r w:rsidRPr="00930D1A">
              <w:br/>
            </w:r>
            <w:r w:rsidRPr="00930D1A">
              <w:lastRenderedPageBreak/>
              <w:t xml:space="preserve"> занимаемой  должности </w:t>
            </w:r>
          </w:p>
        </w:tc>
        <w:tc>
          <w:tcPr>
            <w:tcW w:w="3173" w:type="dxa"/>
            <w:tcBorders>
              <w:top w:val="single" w:sz="4" w:space="0" w:color="auto"/>
              <w:left w:val="single" w:sz="4" w:space="0" w:color="auto"/>
              <w:bottom w:val="single" w:sz="4" w:space="0" w:color="auto"/>
              <w:right w:val="single" w:sz="4" w:space="0" w:color="auto"/>
            </w:tcBorders>
          </w:tcPr>
          <w:p w:rsidR="004B1F99" w:rsidRPr="00930D1A" w:rsidRDefault="004B1F99" w:rsidP="002D3F07">
            <w:pPr>
              <w:pStyle w:val="ConsPlusCell"/>
            </w:pPr>
            <w:r w:rsidRPr="00930D1A">
              <w:lastRenderedPageBreak/>
              <w:t xml:space="preserve"> Профессии рабочих,  отнесенные к </w:t>
            </w:r>
            <w:r w:rsidRPr="00930D1A">
              <w:lastRenderedPageBreak/>
              <w:t xml:space="preserve">квалификационным уровням </w:t>
            </w:r>
          </w:p>
        </w:tc>
        <w:tc>
          <w:tcPr>
            <w:tcW w:w="1645" w:type="dxa"/>
            <w:tcBorders>
              <w:top w:val="single" w:sz="4" w:space="0" w:color="auto"/>
              <w:left w:val="single" w:sz="4" w:space="0" w:color="auto"/>
              <w:bottom w:val="single" w:sz="4" w:space="0" w:color="auto"/>
              <w:right w:val="single" w:sz="4" w:space="0" w:color="auto"/>
            </w:tcBorders>
          </w:tcPr>
          <w:p w:rsidR="004B1F99" w:rsidRPr="00930D1A" w:rsidRDefault="004B1F99" w:rsidP="002D3F07">
            <w:pPr>
              <w:pStyle w:val="ConsPlusCell"/>
            </w:pPr>
            <w:r w:rsidRPr="00930D1A">
              <w:lastRenderedPageBreak/>
              <w:t xml:space="preserve">Минимальный оклад  в </w:t>
            </w:r>
            <w:r w:rsidRPr="00930D1A">
              <w:lastRenderedPageBreak/>
              <w:t xml:space="preserve">рублях </w:t>
            </w:r>
          </w:p>
        </w:tc>
      </w:tr>
      <w:tr w:rsidR="004B1F99" w:rsidRPr="00930D1A" w:rsidTr="002D3F07">
        <w:trPr>
          <w:trHeight w:val="391"/>
          <w:tblCellSpacing w:w="5" w:type="nil"/>
        </w:trPr>
        <w:tc>
          <w:tcPr>
            <w:tcW w:w="7639" w:type="dxa"/>
            <w:gridSpan w:val="3"/>
            <w:tcBorders>
              <w:left w:val="single" w:sz="4" w:space="0" w:color="auto"/>
              <w:bottom w:val="single" w:sz="4" w:space="0" w:color="auto"/>
              <w:right w:val="single" w:sz="4" w:space="0" w:color="auto"/>
            </w:tcBorders>
          </w:tcPr>
          <w:p w:rsidR="004B1F99" w:rsidRPr="00930D1A" w:rsidRDefault="004B1F99" w:rsidP="002D3F07">
            <w:pPr>
              <w:pStyle w:val="ConsPlusCell"/>
            </w:pPr>
            <w:r w:rsidRPr="00930D1A">
              <w:lastRenderedPageBreak/>
              <w:t xml:space="preserve">Профессиональная квалификационная группа "Общеотраслевые профессии рабочих первого уровня" </w:t>
            </w:r>
          </w:p>
        </w:tc>
        <w:tc>
          <w:tcPr>
            <w:tcW w:w="1645" w:type="dxa"/>
            <w:tcBorders>
              <w:left w:val="single" w:sz="4" w:space="0" w:color="auto"/>
              <w:bottom w:val="single" w:sz="4" w:space="0" w:color="auto"/>
              <w:right w:val="single" w:sz="4" w:space="0" w:color="auto"/>
            </w:tcBorders>
          </w:tcPr>
          <w:p w:rsidR="004B1F99" w:rsidRPr="00930D1A" w:rsidRDefault="000D5438" w:rsidP="00E401FA">
            <w:pPr>
              <w:pStyle w:val="ConsPlusCell"/>
              <w:jc w:val="center"/>
            </w:pPr>
            <w:r w:rsidRPr="000D5438">
              <w:rPr>
                <w:highlight w:val="yellow"/>
              </w:rPr>
              <w:t>5899</w:t>
            </w:r>
          </w:p>
        </w:tc>
      </w:tr>
      <w:tr w:rsidR="004B1F99" w:rsidRPr="00930D1A" w:rsidTr="002D3F07">
        <w:trPr>
          <w:trHeight w:val="5081"/>
          <w:tblCellSpacing w:w="5" w:type="nil"/>
        </w:trPr>
        <w:tc>
          <w:tcPr>
            <w:tcW w:w="2351" w:type="dxa"/>
            <w:tcBorders>
              <w:left w:val="single" w:sz="4" w:space="0" w:color="auto"/>
              <w:bottom w:val="single" w:sz="4" w:space="0" w:color="auto"/>
              <w:right w:val="single" w:sz="4" w:space="0" w:color="auto"/>
            </w:tcBorders>
          </w:tcPr>
          <w:p w:rsidR="004B1F99" w:rsidRPr="00930D1A" w:rsidRDefault="00D87888" w:rsidP="002D3F07">
            <w:pPr>
              <w:pStyle w:val="ConsPlusCell"/>
            </w:pPr>
            <w:r w:rsidRPr="00930D1A">
              <w:t xml:space="preserve">1 </w:t>
            </w:r>
            <w:r w:rsidR="004B1F99" w:rsidRPr="00930D1A">
              <w:t xml:space="preserve">квалификационный уровень </w:t>
            </w:r>
          </w:p>
        </w:tc>
        <w:tc>
          <w:tcPr>
            <w:tcW w:w="2116" w:type="dxa"/>
            <w:tcBorders>
              <w:left w:val="single" w:sz="4" w:space="0" w:color="auto"/>
              <w:bottom w:val="single" w:sz="4" w:space="0" w:color="auto"/>
              <w:right w:val="single" w:sz="4" w:space="0" w:color="auto"/>
            </w:tcBorders>
          </w:tcPr>
          <w:p w:rsidR="004B1F99" w:rsidRPr="00930D1A" w:rsidRDefault="004B1F99" w:rsidP="002D3F07">
            <w:pPr>
              <w:pStyle w:val="ConsPlusCell"/>
            </w:pPr>
            <w:r w:rsidRPr="00930D1A">
              <w:t>1,0 - 1</w:t>
            </w:r>
            <w:r w:rsidRPr="00930D1A">
              <w:br/>
              <w:t>квалификационный</w:t>
            </w:r>
            <w:r w:rsidRPr="00930D1A">
              <w:br/>
              <w:t xml:space="preserve">разряд;  </w:t>
            </w:r>
            <w:r w:rsidRPr="00930D1A">
              <w:br/>
              <w:t>1,04 - 2</w:t>
            </w:r>
            <w:r w:rsidRPr="00930D1A">
              <w:br/>
              <w:t>квалификационный</w:t>
            </w:r>
            <w:r w:rsidRPr="00930D1A">
              <w:br/>
              <w:t xml:space="preserve">разряд; </w:t>
            </w:r>
            <w:r w:rsidRPr="00930D1A">
              <w:br/>
              <w:t>1,09 - 3</w:t>
            </w:r>
            <w:r w:rsidRPr="00930D1A">
              <w:br/>
              <w:t>квалификационный</w:t>
            </w:r>
            <w:r w:rsidRPr="00930D1A">
              <w:br/>
              <w:t xml:space="preserve">разряд </w:t>
            </w:r>
          </w:p>
        </w:tc>
        <w:tc>
          <w:tcPr>
            <w:tcW w:w="3173" w:type="dxa"/>
            <w:tcBorders>
              <w:left w:val="single" w:sz="4" w:space="0" w:color="auto"/>
              <w:bottom w:val="single" w:sz="4" w:space="0" w:color="auto"/>
              <w:right w:val="single" w:sz="4" w:space="0" w:color="auto"/>
            </w:tcBorders>
          </w:tcPr>
          <w:p w:rsidR="004B1F99" w:rsidRPr="00930D1A" w:rsidRDefault="004B1F99" w:rsidP="002D3F07">
            <w:pPr>
              <w:pStyle w:val="ConsPlusCell"/>
            </w:pPr>
            <w:r w:rsidRPr="00930D1A">
              <w:t>Наименование профессий</w:t>
            </w:r>
            <w:r w:rsidRPr="00930D1A">
              <w:br/>
              <w:t>рабочих, по которым</w:t>
            </w:r>
            <w:r w:rsidRPr="00930D1A">
              <w:br/>
              <w:t>предусмотрено присвоение</w:t>
            </w:r>
            <w:r w:rsidRPr="00930D1A">
              <w:br/>
              <w:t>1, 2 и 3 квалификационных</w:t>
            </w:r>
            <w:r w:rsidRPr="00930D1A">
              <w:br/>
              <w:t>разрядов в соответствии с</w:t>
            </w:r>
            <w:r w:rsidRPr="00930D1A">
              <w:br/>
              <w:t xml:space="preserve">Единым </w:t>
            </w:r>
            <w:r w:rsidRPr="00930D1A">
              <w:br/>
              <w:t xml:space="preserve">тарифно-квалификационным </w:t>
            </w:r>
            <w:r w:rsidRPr="00930D1A">
              <w:br/>
            </w:r>
            <w:hyperlink r:id="rId19" w:history="1">
              <w:r w:rsidRPr="00930D1A">
                <w:t>справочником</w:t>
              </w:r>
            </w:hyperlink>
            <w:r w:rsidRPr="00930D1A">
              <w:t xml:space="preserve"> работ и</w:t>
            </w:r>
            <w:r w:rsidRPr="00930D1A">
              <w:br/>
              <w:t>профессий рабочих:</w:t>
            </w:r>
            <w:r w:rsidRPr="00930D1A">
              <w:br/>
              <w:t>уборщик служебных помещений;</w:t>
            </w:r>
            <w:r w:rsidRPr="00930D1A">
              <w:br/>
            </w:r>
          </w:p>
        </w:tc>
        <w:tc>
          <w:tcPr>
            <w:tcW w:w="1645" w:type="dxa"/>
            <w:tcBorders>
              <w:left w:val="single" w:sz="4" w:space="0" w:color="auto"/>
              <w:bottom w:val="single" w:sz="4" w:space="0" w:color="auto"/>
              <w:right w:val="single" w:sz="4" w:space="0" w:color="auto"/>
            </w:tcBorders>
          </w:tcPr>
          <w:p w:rsidR="004B1F99" w:rsidRPr="00930D1A" w:rsidRDefault="004B1F99" w:rsidP="002D3F07">
            <w:pPr>
              <w:pStyle w:val="ConsPlusCell"/>
            </w:pPr>
          </w:p>
        </w:tc>
      </w:tr>
    </w:tbl>
    <w:p w:rsidR="004B1F99" w:rsidRPr="00930D1A" w:rsidRDefault="004B1F99" w:rsidP="004B1F99"/>
    <w:p w:rsidR="004B1F99" w:rsidRPr="00930D1A" w:rsidRDefault="004B1F99" w:rsidP="004B1F99">
      <w:pPr>
        <w:pStyle w:val="a3"/>
        <w:jc w:val="right"/>
        <w:rPr>
          <w:rFonts w:ascii="Times New Roman" w:hAnsi="Times New Roman"/>
          <w:sz w:val="20"/>
          <w:szCs w:val="20"/>
        </w:rPr>
      </w:pPr>
      <w:r w:rsidRPr="00930D1A">
        <w:rPr>
          <w:rFonts w:ascii="Times New Roman" w:hAnsi="Times New Roman"/>
          <w:sz w:val="20"/>
          <w:szCs w:val="20"/>
        </w:rPr>
        <w:t>Приложение 2</w:t>
      </w:r>
    </w:p>
    <w:p w:rsidR="004B1F99" w:rsidRPr="00930D1A" w:rsidRDefault="004B1F99" w:rsidP="004B1F99">
      <w:pPr>
        <w:pStyle w:val="a3"/>
        <w:jc w:val="right"/>
        <w:rPr>
          <w:rFonts w:ascii="Times New Roman" w:hAnsi="Times New Roman"/>
        </w:rPr>
      </w:pPr>
      <w:r w:rsidRPr="00930D1A">
        <w:rPr>
          <w:rFonts w:ascii="Times New Roman" w:hAnsi="Times New Roman"/>
        </w:rPr>
        <w:t xml:space="preserve">к Положению об оплате труда работников </w:t>
      </w:r>
    </w:p>
    <w:p w:rsidR="004B1F99" w:rsidRPr="00930D1A" w:rsidRDefault="004B1F99" w:rsidP="004B1F99">
      <w:pPr>
        <w:pStyle w:val="a3"/>
        <w:jc w:val="right"/>
        <w:rPr>
          <w:rFonts w:ascii="Times New Roman" w:hAnsi="Times New Roman"/>
        </w:rPr>
      </w:pPr>
      <w:r w:rsidRPr="00930D1A">
        <w:rPr>
          <w:rFonts w:ascii="Times New Roman" w:hAnsi="Times New Roman"/>
        </w:rPr>
        <w:t xml:space="preserve">муниципального  учреждения культуры </w:t>
      </w:r>
    </w:p>
    <w:p w:rsidR="004B1F99" w:rsidRPr="00930D1A" w:rsidRDefault="004B1F99" w:rsidP="004B1F99">
      <w:pPr>
        <w:pStyle w:val="a3"/>
        <w:jc w:val="right"/>
        <w:rPr>
          <w:rFonts w:ascii="Times New Roman" w:hAnsi="Times New Roman"/>
        </w:rPr>
      </w:pPr>
      <w:r w:rsidRPr="00930D1A">
        <w:rPr>
          <w:rFonts w:ascii="Times New Roman" w:hAnsi="Times New Roman"/>
        </w:rPr>
        <w:t xml:space="preserve">Введенского сельского поселения </w:t>
      </w:r>
    </w:p>
    <w:p w:rsidR="004B1F99" w:rsidRPr="00930D1A" w:rsidRDefault="004B1F99" w:rsidP="004B1F99">
      <w:pPr>
        <w:pStyle w:val="a3"/>
        <w:jc w:val="right"/>
        <w:rPr>
          <w:rFonts w:ascii="Times New Roman" w:hAnsi="Times New Roman"/>
          <w:b/>
          <w:sz w:val="28"/>
          <w:szCs w:val="28"/>
        </w:rPr>
      </w:pPr>
      <w:r w:rsidRPr="00930D1A">
        <w:rPr>
          <w:rFonts w:ascii="Times New Roman" w:hAnsi="Times New Roman"/>
        </w:rPr>
        <w:t>Шуйского муниципального района</w:t>
      </w:r>
    </w:p>
    <w:p w:rsidR="004B1F99" w:rsidRPr="00930D1A" w:rsidRDefault="004B1F99" w:rsidP="004B1F99">
      <w:pPr>
        <w:widowControl w:val="0"/>
        <w:autoSpaceDE w:val="0"/>
        <w:autoSpaceDN w:val="0"/>
        <w:adjustRightInd w:val="0"/>
        <w:ind w:firstLine="540"/>
        <w:jc w:val="both"/>
      </w:pPr>
    </w:p>
    <w:p w:rsidR="004B1F99" w:rsidRPr="00930D1A" w:rsidRDefault="004B1F99" w:rsidP="004B1F99">
      <w:pPr>
        <w:pStyle w:val="a3"/>
        <w:jc w:val="center"/>
        <w:rPr>
          <w:rFonts w:ascii="Times New Roman" w:hAnsi="Times New Roman"/>
          <w:b/>
          <w:sz w:val="28"/>
          <w:szCs w:val="28"/>
        </w:rPr>
      </w:pPr>
      <w:r w:rsidRPr="00930D1A">
        <w:rPr>
          <w:rFonts w:ascii="Times New Roman" w:hAnsi="Times New Roman"/>
          <w:b/>
          <w:sz w:val="28"/>
          <w:szCs w:val="28"/>
        </w:rPr>
        <w:t>Порядок и условия установления выплат</w:t>
      </w:r>
    </w:p>
    <w:p w:rsidR="004B1F99" w:rsidRPr="00930D1A" w:rsidRDefault="004B1F99" w:rsidP="004B1F99">
      <w:pPr>
        <w:pStyle w:val="a3"/>
        <w:jc w:val="center"/>
        <w:rPr>
          <w:rFonts w:ascii="Times New Roman" w:hAnsi="Times New Roman"/>
          <w:b/>
          <w:sz w:val="28"/>
          <w:szCs w:val="28"/>
        </w:rPr>
      </w:pPr>
      <w:bookmarkStart w:id="3" w:name="Par902"/>
      <w:bookmarkEnd w:id="3"/>
      <w:r w:rsidRPr="00930D1A">
        <w:rPr>
          <w:rFonts w:ascii="Times New Roman" w:hAnsi="Times New Roman"/>
          <w:b/>
          <w:sz w:val="28"/>
          <w:szCs w:val="28"/>
        </w:rPr>
        <w:t>компенсационного характера</w:t>
      </w:r>
    </w:p>
    <w:p w:rsidR="004B1F99" w:rsidRPr="00930D1A" w:rsidRDefault="004B1F99" w:rsidP="004B1F99">
      <w:pPr>
        <w:widowControl w:val="0"/>
        <w:autoSpaceDE w:val="0"/>
        <w:autoSpaceDN w:val="0"/>
        <w:adjustRightInd w:val="0"/>
        <w:jc w:val="center"/>
      </w:pP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Выплаты компенсационного характера в муниципальном учреждении культуры Введенского сельского поселения Шуйского муниципального района состоят из:</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shd w:val="clear" w:color="auto" w:fill="FFFFFF" w:themeFill="background1"/>
        </w:rPr>
        <w:t xml:space="preserve">а) </w:t>
      </w:r>
      <w:r w:rsidR="00D87888" w:rsidRPr="00930D1A">
        <w:rPr>
          <w:rFonts w:ascii="Times New Roman" w:hAnsi="Times New Roman"/>
          <w:spacing w:val="2"/>
          <w:sz w:val="28"/>
          <w:szCs w:val="28"/>
          <w:shd w:val="clear" w:color="auto" w:fill="FFFFFF" w:themeFill="background1"/>
        </w:rPr>
        <w:t>выплат работникам, занятым на работах с вредными и (или) опасными условиями труда, осуществляемых в соответствии со статьей 147 </w:t>
      </w:r>
      <w:hyperlink r:id="rId20" w:history="1">
        <w:r w:rsidR="00D87888" w:rsidRPr="00930D1A">
          <w:rPr>
            <w:rStyle w:val="a8"/>
            <w:rFonts w:ascii="Times New Roman" w:hAnsi="Times New Roman"/>
            <w:color w:val="auto"/>
            <w:spacing w:val="2"/>
            <w:sz w:val="28"/>
            <w:szCs w:val="28"/>
            <w:u w:val="none"/>
            <w:shd w:val="clear" w:color="auto" w:fill="FFFFFF" w:themeFill="background1"/>
          </w:rPr>
          <w:t>Трудового кодекса Российской Федерации</w:t>
        </w:r>
      </w:hyperlink>
      <w:r w:rsidR="00D87888" w:rsidRPr="00930D1A">
        <w:rPr>
          <w:rFonts w:ascii="Times New Roman" w:hAnsi="Times New Roman"/>
          <w:spacing w:val="2"/>
          <w:sz w:val="28"/>
          <w:szCs w:val="28"/>
          <w:shd w:val="clear" w:color="auto" w:fill="FFFFFF" w:themeFill="background1"/>
        </w:rPr>
        <w:t>. Рекомендуемый максимальный размер указанных выплат - 12 процентов оклада (должностного оклада)</w:t>
      </w:r>
      <w:r w:rsidRPr="00930D1A">
        <w:rPr>
          <w:rFonts w:ascii="Times New Roman" w:hAnsi="Times New Roman"/>
          <w:sz w:val="28"/>
          <w:szCs w:val="28"/>
          <w:shd w:val="clear" w:color="auto" w:fill="FFFFFF" w:themeFill="background1"/>
        </w:rPr>
        <w:t>;</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б) выплат за работу в условиях, отклоняющихся от нормальных:</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 xml:space="preserve">выплат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w:t>
      </w:r>
      <w:r w:rsidRPr="00930D1A">
        <w:rPr>
          <w:rFonts w:ascii="Times New Roman" w:hAnsi="Times New Roman"/>
          <w:sz w:val="28"/>
          <w:szCs w:val="28"/>
        </w:rPr>
        <w:lastRenderedPageBreak/>
        <w:t xml:space="preserve">определенной трудовым договором, осуществляемых в порядке, предусмотренном </w:t>
      </w:r>
      <w:hyperlink r:id="rId21" w:history="1">
        <w:r w:rsidRPr="00930D1A">
          <w:rPr>
            <w:rFonts w:ascii="Times New Roman" w:hAnsi="Times New Roman"/>
            <w:sz w:val="28"/>
            <w:szCs w:val="28"/>
          </w:rPr>
          <w:t>статьей 151</w:t>
        </w:r>
      </w:hyperlink>
      <w:r w:rsidRPr="00930D1A">
        <w:rPr>
          <w:rFonts w:ascii="Times New Roman" w:hAnsi="Times New Roman"/>
          <w:sz w:val="28"/>
          <w:szCs w:val="28"/>
        </w:rPr>
        <w:t xml:space="preserve"> Трудового кодекса Российской Федерации;</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выплат за работу в ночное время (с 22 часов до 6 часов), осуществляемых из расчета 35 процентов часовой ставки, оклада (должностного оклада), за каждый час работы в ночное время;</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 xml:space="preserve">выплат за работу в выходные и нерабочие праздничные дни в порядке, предусмотренном </w:t>
      </w:r>
      <w:hyperlink r:id="rId22" w:history="1">
        <w:r w:rsidRPr="00930D1A">
          <w:rPr>
            <w:rFonts w:ascii="Times New Roman" w:hAnsi="Times New Roman"/>
            <w:sz w:val="28"/>
            <w:szCs w:val="28"/>
          </w:rPr>
          <w:t>статьей 153</w:t>
        </w:r>
      </w:hyperlink>
      <w:r w:rsidRPr="00930D1A">
        <w:rPr>
          <w:rFonts w:ascii="Times New Roman" w:hAnsi="Times New Roman"/>
          <w:sz w:val="28"/>
          <w:szCs w:val="28"/>
        </w:rPr>
        <w:t xml:space="preserve"> Трудового кодекса Российской Федерации;</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 xml:space="preserve">выплат за сверхурочную работу, осуществляемых в порядке, предусмотренном </w:t>
      </w:r>
      <w:hyperlink r:id="rId23" w:history="1">
        <w:r w:rsidRPr="00930D1A">
          <w:rPr>
            <w:rFonts w:ascii="Times New Roman" w:hAnsi="Times New Roman"/>
            <w:sz w:val="28"/>
            <w:szCs w:val="28"/>
          </w:rPr>
          <w:t>статьей 152</w:t>
        </w:r>
      </w:hyperlink>
      <w:r w:rsidRPr="00930D1A">
        <w:rPr>
          <w:rFonts w:ascii="Times New Roman" w:hAnsi="Times New Roman"/>
          <w:sz w:val="28"/>
          <w:szCs w:val="28"/>
        </w:rPr>
        <w:t xml:space="preserve"> Трудового кодекса Российской Федерации;</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выплат работникам муниципального учреждения культуры Введенского сельского поселения Шуйского муниципального района, работающим с лицами, имеющими ограниченные физические возможности, на 10 процентов оклада (должностного оклада).</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Выплаты работникам муниципального учреждения культуры Введенского сельского поселения Шуйского муниципального района, работающим в сельской местности, повышаются на 25 процентов оклада (должностного оклада) (</w:t>
      </w:r>
      <w:hyperlink w:anchor="Par932" w:history="1">
        <w:r w:rsidRPr="00930D1A">
          <w:rPr>
            <w:rFonts w:ascii="Times New Roman" w:hAnsi="Times New Roman"/>
            <w:sz w:val="28"/>
            <w:szCs w:val="28"/>
          </w:rPr>
          <w:t>перечень</w:t>
        </w:r>
      </w:hyperlink>
      <w:r w:rsidRPr="00930D1A">
        <w:rPr>
          <w:rFonts w:ascii="Times New Roman" w:hAnsi="Times New Roman"/>
          <w:sz w:val="28"/>
          <w:szCs w:val="28"/>
        </w:rPr>
        <w:t xml:space="preserve"> прилагается).</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В случае использования при расчете выплат компенсационного характера часовой (дневной) ставки (части оклада (должностного оклада) за день или час работы) последняя определяется путем деления оклада (должностного оклада), ставки заработной платы на среднемесячное количество рабочих часов (дней) в году в зависимости от установленной продолжительности рабочего времени для данной категории работников.</w:t>
      </w:r>
    </w:p>
    <w:p w:rsidR="00757104" w:rsidRPr="00930D1A" w:rsidRDefault="004B1F99" w:rsidP="004B1F99">
      <w:pPr>
        <w:pStyle w:val="a3"/>
        <w:jc w:val="right"/>
        <w:rPr>
          <w:rFonts w:ascii="Times New Roman" w:hAnsi="Times New Roman"/>
          <w:sz w:val="20"/>
          <w:szCs w:val="20"/>
        </w:rPr>
      </w:pPr>
      <w:r w:rsidRPr="00930D1A">
        <w:rPr>
          <w:rFonts w:ascii="Times New Roman" w:hAnsi="Times New Roman"/>
          <w:sz w:val="20"/>
          <w:szCs w:val="20"/>
        </w:rPr>
        <w:t xml:space="preserve">   </w:t>
      </w:r>
    </w:p>
    <w:p w:rsidR="004B1F99" w:rsidRPr="00930D1A" w:rsidRDefault="004B1F99" w:rsidP="004B1F99">
      <w:pPr>
        <w:pStyle w:val="a3"/>
        <w:jc w:val="right"/>
        <w:rPr>
          <w:rFonts w:ascii="Times New Roman" w:hAnsi="Times New Roman"/>
          <w:sz w:val="20"/>
          <w:szCs w:val="20"/>
        </w:rPr>
      </w:pPr>
      <w:r w:rsidRPr="00930D1A">
        <w:rPr>
          <w:rFonts w:ascii="Times New Roman" w:hAnsi="Times New Roman"/>
          <w:sz w:val="20"/>
          <w:szCs w:val="20"/>
        </w:rPr>
        <w:t xml:space="preserve">Приложение  </w:t>
      </w:r>
    </w:p>
    <w:p w:rsidR="004B1F99" w:rsidRPr="00930D1A" w:rsidRDefault="004B1F99" w:rsidP="004B1F99">
      <w:pPr>
        <w:pStyle w:val="a3"/>
        <w:jc w:val="right"/>
        <w:rPr>
          <w:rFonts w:ascii="Times New Roman" w:hAnsi="Times New Roman"/>
          <w:sz w:val="20"/>
          <w:szCs w:val="20"/>
        </w:rPr>
      </w:pPr>
      <w:r w:rsidRPr="00930D1A">
        <w:rPr>
          <w:rFonts w:ascii="Times New Roman" w:hAnsi="Times New Roman"/>
          <w:sz w:val="20"/>
          <w:szCs w:val="20"/>
        </w:rPr>
        <w:t>к Порядку и условиям установления</w:t>
      </w:r>
    </w:p>
    <w:p w:rsidR="004B1F99" w:rsidRPr="00930D1A" w:rsidRDefault="004B1F99" w:rsidP="004B1F99">
      <w:pPr>
        <w:pStyle w:val="a3"/>
        <w:jc w:val="right"/>
        <w:rPr>
          <w:rFonts w:ascii="Times New Roman" w:hAnsi="Times New Roman"/>
          <w:sz w:val="20"/>
          <w:szCs w:val="20"/>
        </w:rPr>
      </w:pPr>
      <w:r w:rsidRPr="00930D1A">
        <w:rPr>
          <w:rFonts w:ascii="Times New Roman" w:hAnsi="Times New Roman"/>
          <w:sz w:val="20"/>
          <w:szCs w:val="20"/>
        </w:rPr>
        <w:t xml:space="preserve"> выплат компенсационного характера</w:t>
      </w:r>
    </w:p>
    <w:p w:rsidR="004B1F99" w:rsidRPr="00930D1A" w:rsidRDefault="004B1F99" w:rsidP="004B1F99">
      <w:pPr>
        <w:pStyle w:val="a3"/>
        <w:jc w:val="both"/>
        <w:rPr>
          <w:rFonts w:ascii="Times New Roman" w:hAnsi="Times New Roman"/>
          <w:sz w:val="28"/>
          <w:szCs w:val="28"/>
        </w:rPr>
      </w:pPr>
    </w:p>
    <w:p w:rsidR="004B1F99" w:rsidRPr="00930D1A" w:rsidRDefault="004B1F99" w:rsidP="004B1F99">
      <w:pPr>
        <w:pStyle w:val="a3"/>
        <w:jc w:val="center"/>
        <w:rPr>
          <w:rFonts w:ascii="Times New Roman" w:hAnsi="Times New Roman"/>
          <w:b/>
          <w:sz w:val="28"/>
          <w:szCs w:val="28"/>
        </w:rPr>
      </w:pPr>
      <w:r w:rsidRPr="00930D1A">
        <w:rPr>
          <w:rFonts w:ascii="Times New Roman" w:hAnsi="Times New Roman"/>
          <w:b/>
          <w:sz w:val="28"/>
          <w:szCs w:val="28"/>
        </w:rPr>
        <w:t xml:space="preserve">Перечень </w:t>
      </w:r>
    </w:p>
    <w:p w:rsidR="004B1F99" w:rsidRPr="00930D1A" w:rsidRDefault="004B1F99" w:rsidP="004B1F99">
      <w:pPr>
        <w:pStyle w:val="a3"/>
        <w:jc w:val="center"/>
        <w:rPr>
          <w:rFonts w:ascii="Times New Roman" w:hAnsi="Times New Roman"/>
          <w:b/>
          <w:sz w:val="28"/>
          <w:szCs w:val="28"/>
        </w:rPr>
      </w:pPr>
      <w:r w:rsidRPr="00930D1A">
        <w:rPr>
          <w:rFonts w:ascii="Times New Roman" w:hAnsi="Times New Roman"/>
          <w:b/>
          <w:sz w:val="28"/>
          <w:szCs w:val="28"/>
        </w:rPr>
        <w:t>должностей специалистов</w:t>
      </w:r>
    </w:p>
    <w:p w:rsidR="004B1F99" w:rsidRPr="00930D1A" w:rsidRDefault="004B1F99" w:rsidP="004B1F99">
      <w:pPr>
        <w:pStyle w:val="a3"/>
        <w:jc w:val="center"/>
        <w:rPr>
          <w:rFonts w:ascii="Times New Roman" w:hAnsi="Times New Roman"/>
          <w:b/>
          <w:sz w:val="28"/>
          <w:szCs w:val="28"/>
        </w:rPr>
      </w:pPr>
      <w:bookmarkStart w:id="4" w:name="Par932"/>
      <w:bookmarkEnd w:id="4"/>
      <w:r w:rsidRPr="00930D1A">
        <w:rPr>
          <w:rFonts w:ascii="Times New Roman" w:hAnsi="Times New Roman"/>
          <w:b/>
          <w:sz w:val="28"/>
          <w:szCs w:val="28"/>
        </w:rPr>
        <w:t>муниципального учреждения культуры Введенского сельского поселения Шуйского муниципального района,</w:t>
      </w:r>
    </w:p>
    <w:p w:rsidR="004B1F99" w:rsidRPr="00930D1A" w:rsidRDefault="004B1F99" w:rsidP="004B1F99">
      <w:pPr>
        <w:pStyle w:val="a3"/>
        <w:jc w:val="center"/>
        <w:rPr>
          <w:rFonts w:ascii="Times New Roman" w:hAnsi="Times New Roman"/>
          <w:b/>
          <w:sz w:val="28"/>
          <w:szCs w:val="28"/>
        </w:rPr>
      </w:pPr>
      <w:r w:rsidRPr="00930D1A">
        <w:rPr>
          <w:rFonts w:ascii="Times New Roman" w:hAnsi="Times New Roman"/>
          <w:b/>
          <w:sz w:val="28"/>
          <w:szCs w:val="28"/>
        </w:rPr>
        <w:t>имеющих право на выплату за работу в сельской местности</w:t>
      </w:r>
    </w:p>
    <w:p w:rsidR="004B1F99" w:rsidRPr="00930D1A" w:rsidRDefault="004B1F99" w:rsidP="004B1F99">
      <w:pPr>
        <w:widowControl w:val="0"/>
        <w:autoSpaceDE w:val="0"/>
        <w:autoSpaceDN w:val="0"/>
        <w:adjustRightInd w:val="0"/>
        <w:jc w:val="center"/>
      </w:pPr>
    </w:p>
    <w:p w:rsidR="004B1F99" w:rsidRPr="00930D1A" w:rsidRDefault="004B1F99" w:rsidP="004B1F99">
      <w:pPr>
        <w:pStyle w:val="a3"/>
        <w:rPr>
          <w:rFonts w:ascii="Times New Roman" w:hAnsi="Times New Roman"/>
          <w:sz w:val="28"/>
          <w:szCs w:val="28"/>
        </w:rPr>
      </w:pPr>
      <w:r w:rsidRPr="00930D1A">
        <w:rPr>
          <w:rFonts w:ascii="Times New Roman" w:hAnsi="Times New Roman"/>
          <w:sz w:val="28"/>
          <w:szCs w:val="28"/>
        </w:rPr>
        <w:t>Директор</w:t>
      </w:r>
    </w:p>
    <w:p w:rsidR="004B1F99" w:rsidRPr="00930D1A" w:rsidRDefault="004B1F99" w:rsidP="004B1F99">
      <w:pPr>
        <w:pStyle w:val="a3"/>
        <w:rPr>
          <w:rFonts w:ascii="Times New Roman" w:hAnsi="Times New Roman"/>
          <w:sz w:val="28"/>
          <w:szCs w:val="28"/>
        </w:rPr>
      </w:pPr>
      <w:r w:rsidRPr="00930D1A">
        <w:rPr>
          <w:rFonts w:ascii="Times New Roman" w:hAnsi="Times New Roman"/>
          <w:sz w:val="28"/>
          <w:szCs w:val="28"/>
        </w:rPr>
        <w:t>Главный бухгалтер</w:t>
      </w:r>
    </w:p>
    <w:p w:rsidR="004B1F99" w:rsidRPr="00930D1A" w:rsidRDefault="004B1F99" w:rsidP="004B1F99">
      <w:pPr>
        <w:pStyle w:val="a3"/>
        <w:rPr>
          <w:rFonts w:ascii="Times New Roman" w:hAnsi="Times New Roman"/>
          <w:sz w:val="28"/>
          <w:szCs w:val="28"/>
        </w:rPr>
      </w:pPr>
      <w:r w:rsidRPr="00930D1A">
        <w:rPr>
          <w:rFonts w:ascii="Times New Roman" w:hAnsi="Times New Roman"/>
          <w:sz w:val="28"/>
          <w:szCs w:val="28"/>
        </w:rPr>
        <w:t xml:space="preserve">Методист </w:t>
      </w:r>
    </w:p>
    <w:p w:rsidR="004B1F99" w:rsidRPr="00930D1A" w:rsidRDefault="004B1F99" w:rsidP="004B1F99">
      <w:pPr>
        <w:pStyle w:val="a3"/>
        <w:rPr>
          <w:rFonts w:ascii="Times New Roman" w:hAnsi="Times New Roman"/>
          <w:sz w:val="28"/>
          <w:szCs w:val="28"/>
        </w:rPr>
      </w:pPr>
      <w:r w:rsidRPr="00930D1A">
        <w:rPr>
          <w:rFonts w:ascii="Times New Roman" w:hAnsi="Times New Roman"/>
          <w:sz w:val="28"/>
          <w:szCs w:val="28"/>
        </w:rPr>
        <w:t>Художественный руководитель</w:t>
      </w:r>
    </w:p>
    <w:p w:rsidR="004B1F99" w:rsidRPr="00930D1A" w:rsidRDefault="004B1F99" w:rsidP="004B1F99">
      <w:pPr>
        <w:pStyle w:val="a3"/>
        <w:jc w:val="right"/>
        <w:rPr>
          <w:rFonts w:ascii="Times New Roman" w:hAnsi="Times New Roman"/>
          <w:sz w:val="20"/>
          <w:szCs w:val="20"/>
        </w:rPr>
      </w:pPr>
    </w:p>
    <w:p w:rsidR="004B1F99" w:rsidRPr="00930D1A" w:rsidRDefault="004B1F99" w:rsidP="004B1F99">
      <w:pPr>
        <w:pStyle w:val="a3"/>
        <w:jc w:val="right"/>
        <w:rPr>
          <w:rFonts w:ascii="Times New Roman" w:hAnsi="Times New Roman"/>
          <w:sz w:val="20"/>
          <w:szCs w:val="20"/>
        </w:rPr>
      </w:pPr>
      <w:r w:rsidRPr="00930D1A">
        <w:rPr>
          <w:rFonts w:ascii="Times New Roman" w:hAnsi="Times New Roman"/>
          <w:sz w:val="20"/>
          <w:szCs w:val="20"/>
        </w:rPr>
        <w:t>Приложение 3</w:t>
      </w:r>
    </w:p>
    <w:p w:rsidR="004B1F99" w:rsidRPr="00930D1A" w:rsidRDefault="004B1F99" w:rsidP="004B1F99">
      <w:pPr>
        <w:pStyle w:val="a3"/>
        <w:jc w:val="right"/>
        <w:rPr>
          <w:rFonts w:ascii="Times New Roman" w:hAnsi="Times New Roman"/>
          <w:sz w:val="20"/>
          <w:szCs w:val="20"/>
        </w:rPr>
      </w:pPr>
      <w:r w:rsidRPr="00930D1A">
        <w:rPr>
          <w:rFonts w:ascii="Times New Roman" w:hAnsi="Times New Roman"/>
          <w:sz w:val="20"/>
          <w:szCs w:val="20"/>
        </w:rPr>
        <w:t xml:space="preserve">к Положению об оплате труда работников </w:t>
      </w:r>
    </w:p>
    <w:p w:rsidR="004B1F99" w:rsidRPr="00930D1A" w:rsidRDefault="004B1F99" w:rsidP="004B1F99">
      <w:pPr>
        <w:pStyle w:val="a3"/>
        <w:jc w:val="right"/>
        <w:rPr>
          <w:rFonts w:ascii="Times New Roman" w:hAnsi="Times New Roman"/>
          <w:sz w:val="20"/>
          <w:szCs w:val="20"/>
        </w:rPr>
      </w:pPr>
      <w:r w:rsidRPr="00930D1A">
        <w:rPr>
          <w:rFonts w:ascii="Times New Roman" w:hAnsi="Times New Roman"/>
          <w:sz w:val="20"/>
          <w:szCs w:val="20"/>
        </w:rPr>
        <w:t xml:space="preserve">муниципального  учреждения культуры </w:t>
      </w:r>
    </w:p>
    <w:p w:rsidR="004B1F99" w:rsidRPr="00930D1A" w:rsidRDefault="004B1F99" w:rsidP="004B1F99">
      <w:pPr>
        <w:pStyle w:val="a3"/>
        <w:jc w:val="right"/>
        <w:rPr>
          <w:rFonts w:ascii="Times New Roman" w:hAnsi="Times New Roman"/>
          <w:sz w:val="20"/>
          <w:szCs w:val="20"/>
        </w:rPr>
      </w:pPr>
      <w:r w:rsidRPr="00930D1A">
        <w:rPr>
          <w:rFonts w:ascii="Times New Roman" w:hAnsi="Times New Roman"/>
          <w:sz w:val="20"/>
          <w:szCs w:val="20"/>
        </w:rPr>
        <w:t xml:space="preserve">Введенского сельского поселения </w:t>
      </w:r>
    </w:p>
    <w:p w:rsidR="004B1F99" w:rsidRPr="00930D1A" w:rsidRDefault="004B1F99" w:rsidP="004B1F99">
      <w:pPr>
        <w:pStyle w:val="a3"/>
        <w:jc w:val="right"/>
        <w:rPr>
          <w:rFonts w:ascii="Times New Roman" w:hAnsi="Times New Roman"/>
          <w:b/>
          <w:sz w:val="20"/>
          <w:szCs w:val="20"/>
        </w:rPr>
      </w:pPr>
      <w:r w:rsidRPr="00930D1A">
        <w:rPr>
          <w:rFonts w:ascii="Times New Roman" w:hAnsi="Times New Roman"/>
          <w:sz w:val="20"/>
          <w:szCs w:val="20"/>
        </w:rPr>
        <w:t>Шуйского муниципального района</w:t>
      </w:r>
    </w:p>
    <w:p w:rsidR="004B1F99" w:rsidRPr="00930D1A" w:rsidRDefault="004B1F99" w:rsidP="004B1F99">
      <w:pPr>
        <w:pStyle w:val="a3"/>
        <w:jc w:val="right"/>
        <w:rPr>
          <w:rFonts w:ascii="Times New Roman" w:hAnsi="Times New Roman"/>
          <w:sz w:val="20"/>
          <w:szCs w:val="20"/>
        </w:rPr>
      </w:pPr>
    </w:p>
    <w:p w:rsidR="004B1F99" w:rsidRPr="00930D1A" w:rsidRDefault="004B1F99" w:rsidP="004B1F99">
      <w:pPr>
        <w:widowControl w:val="0"/>
        <w:autoSpaceDE w:val="0"/>
        <w:autoSpaceDN w:val="0"/>
        <w:adjustRightInd w:val="0"/>
        <w:jc w:val="right"/>
        <w:outlineLvl w:val="1"/>
      </w:pPr>
    </w:p>
    <w:p w:rsidR="004B1F99" w:rsidRPr="00930D1A" w:rsidRDefault="004B1F99" w:rsidP="004B1F99">
      <w:pPr>
        <w:pStyle w:val="a3"/>
        <w:jc w:val="center"/>
        <w:rPr>
          <w:rFonts w:ascii="Times New Roman" w:hAnsi="Times New Roman"/>
          <w:b/>
          <w:sz w:val="28"/>
          <w:szCs w:val="28"/>
        </w:rPr>
      </w:pPr>
      <w:r w:rsidRPr="00930D1A">
        <w:rPr>
          <w:rFonts w:ascii="Times New Roman" w:hAnsi="Times New Roman"/>
          <w:b/>
          <w:sz w:val="28"/>
          <w:szCs w:val="28"/>
        </w:rPr>
        <w:lastRenderedPageBreak/>
        <w:t>Порядок и условия установления выплат</w:t>
      </w:r>
    </w:p>
    <w:p w:rsidR="004B1F99" w:rsidRPr="00930D1A" w:rsidRDefault="004B1F99" w:rsidP="004B1F99">
      <w:pPr>
        <w:pStyle w:val="a3"/>
        <w:jc w:val="center"/>
      </w:pPr>
      <w:bookmarkStart w:id="5" w:name="Par956"/>
      <w:bookmarkEnd w:id="5"/>
      <w:r w:rsidRPr="00930D1A">
        <w:rPr>
          <w:rFonts w:ascii="Times New Roman" w:hAnsi="Times New Roman"/>
          <w:b/>
          <w:sz w:val="28"/>
          <w:szCs w:val="28"/>
        </w:rPr>
        <w:t>стимулирующего характера</w:t>
      </w:r>
    </w:p>
    <w:p w:rsidR="004B1F99" w:rsidRPr="00930D1A" w:rsidRDefault="004B1F99" w:rsidP="004B1F99">
      <w:pPr>
        <w:widowControl w:val="0"/>
        <w:autoSpaceDE w:val="0"/>
        <w:autoSpaceDN w:val="0"/>
        <w:adjustRightInd w:val="0"/>
        <w:jc w:val="center"/>
      </w:pP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Выплаты стимулирующего характера в муниципальном учреждении культуры Введенского сельского поселения Шуйского муниципального района состоят из:</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выплат за интенсивность и высокие результаты работы;</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выплат за качество выполняемых работ;</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выплаты за достижение показателей и критериев эффективности деятельности работников муниципального учреждения культуры Введенского сельского поселения Шуйского муниципального района в целях поэтапного повышения средней заработной платы работников муниципального учреждения культуры Введенского сельского поселения Шуйского муниципального района;</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выплат за стаж непрерывной работы, выслугу лет в учреждении культуры;</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премиальных выплат п</w:t>
      </w:r>
      <w:r w:rsidR="00D87888" w:rsidRPr="00930D1A">
        <w:rPr>
          <w:rFonts w:ascii="Times New Roman" w:hAnsi="Times New Roman"/>
          <w:sz w:val="28"/>
          <w:szCs w:val="28"/>
        </w:rPr>
        <w:t>о итогам работы;</w:t>
      </w:r>
    </w:p>
    <w:p w:rsidR="00D87888" w:rsidRPr="00930D1A" w:rsidRDefault="00D87888" w:rsidP="004B1F99">
      <w:pPr>
        <w:pStyle w:val="a3"/>
        <w:ind w:firstLine="709"/>
        <w:jc w:val="both"/>
        <w:rPr>
          <w:rFonts w:ascii="Times New Roman" w:hAnsi="Times New Roman"/>
          <w:sz w:val="28"/>
          <w:szCs w:val="28"/>
        </w:rPr>
      </w:pPr>
      <w:r w:rsidRPr="00930D1A">
        <w:rPr>
          <w:rFonts w:ascii="Times New Roman" w:hAnsi="Times New Roman"/>
          <w:color w:val="2D2D2D"/>
          <w:spacing w:val="2"/>
          <w:sz w:val="28"/>
          <w:szCs w:val="28"/>
          <w:shd w:val="clear" w:color="auto" w:fill="FFFFFF" w:themeFill="background1"/>
        </w:rPr>
        <w:t>персонального повышающего коэффициента к окладу (должностному окладу)</w:t>
      </w:r>
      <w:r w:rsidR="009D0350" w:rsidRPr="00930D1A">
        <w:rPr>
          <w:rFonts w:ascii="Times New Roman" w:hAnsi="Times New Roman"/>
          <w:color w:val="2D2D2D"/>
          <w:spacing w:val="2"/>
          <w:sz w:val="28"/>
          <w:szCs w:val="28"/>
          <w:shd w:val="clear" w:color="auto" w:fill="FFFFFF" w:themeFill="background1"/>
        </w:rPr>
        <w:t>;</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Выплаты за интенсивность и высокие результаты работы работников муниципального учреждения культуры Введенского сельского поселения Шуйского муниципального района устанавливаются коллективными договорами, соглашениями, локальными нормативными актами учреждений с учетом мнения представительного органа работников.</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Выплаты за качество выполняемых работ включают в себя:</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 ежемесячные выплаты работникам, имеющим почетное звание «Заслуженный работник культуры РСФСР или РФ» - 10% от должностного оклада;</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Выплаты за стаж непрерывной работы, выслугу лет в учреждениях культуры производятся в размере от 10 до 40 процентов, в том числе:</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за выслугу лет свыше 5 лет - 10%;</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за выслугу лет свыше 10 лет - 15%;</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за выслугу лет свыше 15 лет - 20%;</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за выслугу лет свыше 20 лет - 25%;</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за выслугу лет свыше 25 лет - 30%;</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за выслугу лет свыше 30 лет - 35%;</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за выслугу лет свыше 35 лет - 40%.</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Право на получение процентной надбавки имеют руководитель и специалисты ( включая бухгалтеров) работающие в учреждении культуры на условиях трудового договора, в том числе принятые на работу по совместительству.</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В стаж работы, дающий право на получение ежемесячной процентной надбавки, включается время работы:</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lastRenderedPageBreak/>
        <w:t>а) в государственных учреждениях культуры Ивановской области, других субъектов Российской Федерации;</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б) в муниципальных учреждениях культуры муниципальных образований Ивановской области, других субъектов Российской Федерации;</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в) в учреждениях культуры системы профессиональных союзов, в иных ведомственных учреждениях культуры Российской Федерации (бывшего СССР);</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г) в федеральных государственных учреждениях культуры (бывшего СССР);</w:t>
      </w:r>
    </w:p>
    <w:p w:rsidR="004B1F99" w:rsidRPr="00930D1A" w:rsidRDefault="004B1F99" w:rsidP="004B1F99">
      <w:pPr>
        <w:pStyle w:val="a3"/>
        <w:ind w:firstLine="709"/>
        <w:jc w:val="both"/>
        <w:rPr>
          <w:rFonts w:ascii="Times New Roman" w:hAnsi="Times New Roman"/>
          <w:sz w:val="28"/>
          <w:szCs w:val="28"/>
        </w:rPr>
      </w:pPr>
      <w:proofErr w:type="spellStart"/>
      <w:r w:rsidRPr="00930D1A">
        <w:rPr>
          <w:rFonts w:ascii="Times New Roman" w:hAnsi="Times New Roman"/>
          <w:sz w:val="28"/>
          <w:szCs w:val="28"/>
        </w:rPr>
        <w:t>д</w:t>
      </w:r>
      <w:proofErr w:type="spellEnd"/>
      <w:r w:rsidRPr="00930D1A">
        <w:rPr>
          <w:rFonts w:ascii="Times New Roman" w:hAnsi="Times New Roman"/>
          <w:sz w:val="28"/>
          <w:szCs w:val="28"/>
        </w:rPr>
        <w:t>) в органах государственной власти и органах местного самоуправления.</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Положения о порядке исчисления стажа непрерывной работы, дающей право на получение ежемесячной процентной надбавки за выслугу лет руководителям и специалистам, работающим в учреждении культуры, устанавливаются локальными нормативными актами учреждения.</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Премиальные выплаты по итогам работы.</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Порядок и размеры премиальных выплат по итогам работы для работников муниципального учреждения культуры Введенского сельского поселения Шуйского муниципального района устанавливаются коллективными договорами, соглашениями, локальными нормативными актами учреждений с учетом мнения представительного органа работников.</w:t>
      </w:r>
    </w:p>
    <w:p w:rsidR="004B1F99" w:rsidRPr="00930D1A" w:rsidRDefault="004B1F99" w:rsidP="004B1F99">
      <w:pPr>
        <w:pStyle w:val="a3"/>
        <w:ind w:firstLine="709"/>
        <w:jc w:val="both"/>
        <w:rPr>
          <w:rFonts w:ascii="Times New Roman" w:hAnsi="Times New Roman"/>
          <w:sz w:val="28"/>
          <w:szCs w:val="28"/>
        </w:rPr>
      </w:pPr>
      <w:r w:rsidRPr="00930D1A">
        <w:rPr>
          <w:rFonts w:ascii="Times New Roman" w:hAnsi="Times New Roman"/>
          <w:sz w:val="28"/>
          <w:szCs w:val="28"/>
        </w:rPr>
        <w:t>Порядок и размеры премиальных выплат по итогам работы для директора муниципального учреждения культуры Введенского сельского поселения Шуйского муниципального района устанавливаются распоряжением Учредителя.</w:t>
      </w:r>
    </w:p>
    <w:p w:rsidR="00D90025" w:rsidRPr="00930D1A" w:rsidRDefault="00D90025" w:rsidP="004B1F99">
      <w:pPr>
        <w:pStyle w:val="a3"/>
        <w:ind w:firstLine="709"/>
        <w:jc w:val="both"/>
        <w:rPr>
          <w:rFonts w:ascii="Times New Roman" w:hAnsi="Times New Roman"/>
          <w:spacing w:val="2"/>
          <w:sz w:val="28"/>
          <w:szCs w:val="28"/>
          <w:shd w:val="clear" w:color="auto" w:fill="FFFFFF"/>
        </w:rPr>
      </w:pPr>
      <w:r w:rsidRPr="00930D1A">
        <w:rPr>
          <w:rFonts w:ascii="Times New Roman" w:hAnsi="Times New Roman"/>
          <w:spacing w:val="2"/>
          <w:sz w:val="28"/>
          <w:szCs w:val="28"/>
          <w:shd w:val="clear" w:color="auto" w:fill="FFFFFF"/>
        </w:rPr>
        <w:t>Персонального повышающего коэффициента к окладу (должностному окладу).</w:t>
      </w:r>
    </w:p>
    <w:p w:rsidR="00D90025" w:rsidRPr="00930D1A" w:rsidRDefault="00D90025" w:rsidP="004B1F99">
      <w:pPr>
        <w:pStyle w:val="a3"/>
        <w:ind w:firstLine="709"/>
        <w:jc w:val="both"/>
        <w:rPr>
          <w:rFonts w:ascii="Times New Roman" w:hAnsi="Times New Roman"/>
          <w:spacing w:val="2"/>
          <w:sz w:val="28"/>
          <w:szCs w:val="28"/>
          <w:shd w:val="clear" w:color="auto" w:fill="FFFFFF"/>
        </w:rPr>
      </w:pPr>
    </w:p>
    <w:p w:rsidR="00D90025" w:rsidRPr="00930D1A" w:rsidRDefault="00D90025" w:rsidP="004B1F99">
      <w:pPr>
        <w:pStyle w:val="a3"/>
        <w:ind w:firstLine="709"/>
        <w:jc w:val="both"/>
        <w:rPr>
          <w:rFonts w:ascii="Times New Roman" w:hAnsi="Times New Roman"/>
          <w:spacing w:val="2"/>
          <w:sz w:val="28"/>
          <w:szCs w:val="28"/>
          <w:shd w:val="clear" w:color="auto" w:fill="FFFFFF"/>
        </w:rPr>
      </w:pPr>
      <w:r w:rsidRPr="00930D1A">
        <w:rPr>
          <w:rFonts w:ascii="Times New Roman" w:hAnsi="Times New Roman"/>
          <w:spacing w:val="2"/>
          <w:sz w:val="28"/>
          <w:szCs w:val="28"/>
          <w:shd w:val="clear" w:color="auto" w:fill="FFFFFF"/>
        </w:rPr>
        <w:t>Персональный повышающий коэффициент к окладу (должностному окладу)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Рекомендуемый размер персонального повышающего коэффициента к окладу устанавливается до 2,0.</w:t>
      </w:r>
    </w:p>
    <w:p w:rsidR="00D90025" w:rsidRPr="00930D1A" w:rsidRDefault="00D90025" w:rsidP="004B1F99">
      <w:pPr>
        <w:pStyle w:val="a3"/>
        <w:ind w:firstLine="709"/>
        <w:jc w:val="both"/>
        <w:rPr>
          <w:rFonts w:ascii="Times New Roman" w:hAnsi="Times New Roman"/>
          <w:spacing w:val="2"/>
          <w:sz w:val="28"/>
          <w:szCs w:val="28"/>
          <w:shd w:val="clear" w:color="auto" w:fill="FFFFFF"/>
        </w:rPr>
      </w:pPr>
      <w:r w:rsidRPr="00930D1A">
        <w:rPr>
          <w:rFonts w:ascii="Times New Roman" w:hAnsi="Times New Roman"/>
          <w:spacing w:val="2"/>
          <w:sz w:val="28"/>
          <w:szCs w:val="28"/>
          <w:shd w:val="clear" w:color="auto" w:fill="FFFFFF"/>
        </w:rPr>
        <w:t>Конкретный размер персонального повышающего коэффициента к окладу (должностному окладу) указывается в трудовом договоре работника.</w:t>
      </w:r>
    </w:p>
    <w:p w:rsidR="00D90025" w:rsidRPr="00930D1A" w:rsidRDefault="00D90025" w:rsidP="004B1F99">
      <w:pPr>
        <w:pStyle w:val="a3"/>
        <w:ind w:firstLine="709"/>
        <w:jc w:val="both"/>
        <w:rPr>
          <w:rFonts w:ascii="Times New Roman" w:hAnsi="Times New Roman"/>
          <w:sz w:val="28"/>
          <w:szCs w:val="28"/>
        </w:rPr>
      </w:pPr>
      <w:r w:rsidRPr="00930D1A">
        <w:rPr>
          <w:rFonts w:ascii="Times New Roman" w:hAnsi="Times New Roman"/>
          <w:spacing w:val="2"/>
          <w:sz w:val="28"/>
          <w:szCs w:val="28"/>
          <w:shd w:val="clear" w:color="auto" w:fill="FFFFFF"/>
        </w:rPr>
        <w:t>Порядок установления и условия осуществления выплат персонального повышающего коэффициента к окладу (должностному окладу)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w:t>
      </w:r>
    </w:p>
    <w:p w:rsidR="004B1F99" w:rsidRPr="00930D1A" w:rsidRDefault="004B1F99" w:rsidP="004B1F99">
      <w:pPr>
        <w:pStyle w:val="a3"/>
        <w:jc w:val="right"/>
        <w:rPr>
          <w:rFonts w:ascii="Times New Roman" w:hAnsi="Times New Roman"/>
          <w:sz w:val="20"/>
          <w:szCs w:val="20"/>
        </w:rPr>
      </w:pPr>
      <w:r w:rsidRPr="00930D1A">
        <w:rPr>
          <w:rFonts w:ascii="Times New Roman" w:hAnsi="Times New Roman"/>
          <w:sz w:val="20"/>
          <w:szCs w:val="20"/>
        </w:rPr>
        <w:lastRenderedPageBreak/>
        <w:t>Приложение 4</w:t>
      </w:r>
    </w:p>
    <w:p w:rsidR="004B1F99" w:rsidRPr="00930D1A" w:rsidRDefault="004B1F99" w:rsidP="004B1F99">
      <w:pPr>
        <w:pStyle w:val="a3"/>
        <w:jc w:val="right"/>
        <w:rPr>
          <w:rFonts w:ascii="Times New Roman" w:hAnsi="Times New Roman"/>
          <w:sz w:val="20"/>
          <w:szCs w:val="20"/>
        </w:rPr>
      </w:pPr>
      <w:r w:rsidRPr="00930D1A">
        <w:rPr>
          <w:rFonts w:ascii="Times New Roman" w:hAnsi="Times New Roman"/>
          <w:sz w:val="20"/>
          <w:szCs w:val="20"/>
        </w:rPr>
        <w:t xml:space="preserve">к Положению об оплате труда работников </w:t>
      </w:r>
    </w:p>
    <w:p w:rsidR="004B1F99" w:rsidRPr="00930D1A" w:rsidRDefault="004B1F99" w:rsidP="004B1F99">
      <w:pPr>
        <w:pStyle w:val="a3"/>
        <w:jc w:val="right"/>
        <w:rPr>
          <w:rFonts w:ascii="Times New Roman" w:hAnsi="Times New Roman"/>
          <w:sz w:val="20"/>
          <w:szCs w:val="20"/>
        </w:rPr>
      </w:pPr>
      <w:r w:rsidRPr="00930D1A">
        <w:rPr>
          <w:rFonts w:ascii="Times New Roman" w:hAnsi="Times New Roman"/>
          <w:sz w:val="20"/>
          <w:szCs w:val="20"/>
        </w:rPr>
        <w:t xml:space="preserve">муниципального  учреждения культуры </w:t>
      </w:r>
    </w:p>
    <w:p w:rsidR="004B1F99" w:rsidRPr="00930D1A" w:rsidRDefault="004B1F99" w:rsidP="004B1F99">
      <w:pPr>
        <w:pStyle w:val="a3"/>
        <w:jc w:val="right"/>
        <w:rPr>
          <w:rFonts w:ascii="Times New Roman" w:hAnsi="Times New Roman"/>
          <w:sz w:val="20"/>
          <w:szCs w:val="20"/>
        </w:rPr>
      </w:pPr>
      <w:r w:rsidRPr="00930D1A">
        <w:rPr>
          <w:rFonts w:ascii="Times New Roman" w:hAnsi="Times New Roman"/>
          <w:sz w:val="20"/>
          <w:szCs w:val="20"/>
        </w:rPr>
        <w:t xml:space="preserve">Введенского сельского поселения </w:t>
      </w:r>
    </w:p>
    <w:p w:rsidR="004B1F99" w:rsidRPr="00930D1A" w:rsidRDefault="004B1F99" w:rsidP="004B1F99">
      <w:pPr>
        <w:pStyle w:val="a3"/>
        <w:jc w:val="right"/>
        <w:rPr>
          <w:rFonts w:ascii="Times New Roman" w:hAnsi="Times New Roman"/>
          <w:sz w:val="20"/>
          <w:szCs w:val="20"/>
        </w:rPr>
      </w:pPr>
      <w:r w:rsidRPr="00930D1A">
        <w:rPr>
          <w:rFonts w:ascii="Times New Roman" w:hAnsi="Times New Roman"/>
          <w:sz w:val="20"/>
          <w:szCs w:val="20"/>
        </w:rPr>
        <w:t>Шуйского муниципального района</w:t>
      </w:r>
    </w:p>
    <w:p w:rsidR="004B1F99" w:rsidRPr="00930D1A" w:rsidRDefault="004B1F99" w:rsidP="004B1F99">
      <w:pPr>
        <w:pStyle w:val="a3"/>
        <w:jc w:val="right"/>
        <w:rPr>
          <w:rFonts w:ascii="Times New Roman" w:hAnsi="Times New Roman"/>
          <w:sz w:val="20"/>
          <w:szCs w:val="20"/>
        </w:rPr>
      </w:pPr>
    </w:p>
    <w:p w:rsidR="004B1F99" w:rsidRPr="00930D1A" w:rsidRDefault="004B1F99" w:rsidP="004B1F99">
      <w:pPr>
        <w:pStyle w:val="a3"/>
        <w:jc w:val="right"/>
        <w:rPr>
          <w:rFonts w:ascii="Times New Roman" w:hAnsi="Times New Roman"/>
          <w:sz w:val="20"/>
          <w:szCs w:val="20"/>
        </w:rPr>
      </w:pPr>
    </w:p>
    <w:p w:rsidR="004B1F99" w:rsidRPr="00930D1A" w:rsidRDefault="004B1F99" w:rsidP="004B1F99">
      <w:pPr>
        <w:pStyle w:val="a3"/>
        <w:jc w:val="right"/>
        <w:rPr>
          <w:rFonts w:ascii="Times New Roman" w:hAnsi="Times New Roman"/>
          <w:b/>
          <w:sz w:val="20"/>
          <w:szCs w:val="20"/>
        </w:rPr>
      </w:pPr>
    </w:p>
    <w:p w:rsidR="004B1F99" w:rsidRPr="00930D1A" w:rsidRDefault="004B1F99" w:rsidP="004B1F99">
      <w:pPr>
        <w:pStyle w:val="a3"/>
        <w:jc w:val="center"/>
        <w:rPr>
          <w:rFonts w:ascii="Times New Roman" w:hAnsi="Times New Roman"/>
          <w:b/>
          <w:sz w:val="28"/>
          <w:szCs w:val="28"/>
        </w:rPr>
      </w:pPr>
      <w:r w:rsidRPr="00930D1A">
        <w:rPr>
          <w:rFonts w:ascii="Times New Roman" w:hAnsi="Times New Roman"/>
          <w:b/>
          <w:sz w:val="28"/>
          <w:szCs w:val="28"/>
        </w:rPr>
        <w:t>Размеры минимальных окладов (должностных окладов)</w:t>
      </w:r>
    </w:p>
    <w:p w:rsidR="004B1F99" w:rsidRPr="00930D1A" w:rsidRDefault="004B1F99" w:rsidP="004B1F99">
      <w:pPr>
        <w:pStyle w:val="a3"/>
        <w:jc w:val="center"/>
        <w:rPr>
          <w:rFonts w:ascii="Times New Roman" w:hAnsi="Times New Roman"/>
          <w:b/>
          <w:sz w:val="28"/>
          <w:szCs w:val="28"/>
        </w:rPr>
      </w:pPr>
      <w:bookmarkStart w:id="6" w:name="Par1018"/>
      <w:bookmarkEnd w:id="6"/>
      <w:r w:rsidRPr="00930D1A">
        <w:rPr>
          <w:rFonts w:ascii="Times New Roman" w:hAnsi="Times New Roman"/>
          <w:b/>
          <w:sz w:val="28"/>
          <w:szCs w:val="28"/>
        </w:rPr>
        <w:t>по должностям работников, не отнесенным</w:t>
      </w:r>
    </w:p>
    <w:p w:rsidR="004B1F99" w:rsidRPr="00930D1A" w:rsidRDefault="004B1F99" w:rsidP="004B1F99">
      <w:pPr>
        <w:pStyle w:val="a3"/>
        <w:jc w:val="center"/>
        <w:rPr>
          <w:rFonts w:ascii="Times New Roman" w:hAnsi="Times New Roman"/>
          <w:b/>
          <w:sz w:val="28"/>
          <w:szCs w:val="28"/>
        </w:rPr>
      </w:pPr>
      <w:r w:rsidRPr="00930D1A">
        <w:rPr>
          <w:rFonts w:ascii="Times New Roman" w:hAnsi="Times New Roman"/>
          <w:b/>
          <w:sz w:val="28"/>
          <w:szCs w:val="28"/>
        </w:rPr>
        <w:t>к профессиональным квалификационным группам</w:t>
      </w:r>
    </w:p>
    <w:tbl>
      <w:tblPr>
        <w:tblW w:w="9240" w:type="dxa"/>
        <w:tblCellSpacing w:w="5" w:type="nil"/>
        <w:tblInd w:w="75" w:type="dxa"/>
        <w:tblLayout w:type="fixed"/>
        <w:tblCellMar>
          <w:left w:w="75" w:type="dxa"/>
          <w:right w:w="75" w:type="dxa"/>
        </w:tblCellMar>
        <w:tblLook w:val="0000"/>
      </w:tblPr>
      <w:tblGrid>
        <w:gridCol w:w="4200"/>
        <w:gridCol w:w="2640"/>
        <w:gridCol w:w="2400"/>
      </w:tblGrid>
      <w:tr w:rsidR="004B1F99" w:rsidRPr="00930D1A" w:rsidTr="002D3F07">
        <w:trPr>
          <w:trHeight w:val="800"/>
          <w:tblCellSpacing w:w="5" w:type="nil"/>
        </w:trPr>
        <w:tc>
          <w:tcPr>
            <w:tcW w:w="4200" w:type="dxa"/>
            <w:tcBorders>
              <w:top w:val="single" w:sz="4" w:space="0" w:color="auto"/>
              <w:left w:val="single" w:sz="4" w:space="0" w:color="auto"/>
              <w:bottom w:val="single" w:sz="4" w:space="0" w:color="auto"/>
              <w:right w:val="single" w:sz="4" w:space="0" w:color="auto"/>
            </w:tcBorders>
          </w:tcPr>
          <w:p w:rsidR="004B1F99" w:rsidRPr="00930D1A" w:rsidRDefault="004B1F99" w:rsidP="002D3F07">
            <w:pPr>
              <w:pStyle w:val="ConsPlusCell"/>
            </w:pPr>
            <w:r w:rsidRPr="00930D1A">
              <w:t xml:space="preserve"> Должности </w:t>
            </w:r>
          </w:p>
        </w:tc>
        <w:tc>
          <w:tcPr>
            <w:tcW w:w="2640" w:type="dxa"/>
            <w:tcBorders>
              <w:top w:val="single" w:sz="4" w:space="0" w:color="auto"/>
              <w:left w:val="single" w:sz="4" w:space="0" w:color="auto"/>
              <w:bottom w:val="single" w:sz="4" w:space="0" w:color="auto"/>
              <w:right w:val="single" w:sz="4" w:space="0" w:color="auto"/>
            </w:tcBorders>
          </w:tcPr>
          <w:p w:rsidR="004B1F99" w:rsidRPr="00930D1A" w:rsidRDefault="004B1F99" w:rsidP="002D3F07">
            <w:pPr>
              <w:pStyle w:val="ConsPlusCell"/>
            </w:pPr>
            <w:r w:rsidRPr="00930D1A">
              <w:t xml:space="preserve"> Минимальный оклад </w:t>
            </w:r>
            <w:r w:rsidRPr="00930D1A">
              <w:br/>
              <w:t xml:space="preserve"> в рублях </w:t>
            </w:r>
          </w:p>
        </w:tc>
        <w:tc>
          <w:tcPr>
            <w:tcW w:w="2400" w:type="dxa"/>
            <w:tcBorders>
              <w:top w:val="single" w:sz="4" w:space="0" w:color="auto"/>
              <w:left w:val="single" w:sz="4" w:space="0" w:color="auto"/>
              <w:bottom w:val="single" w:sz="4" w:space="0" w:color="auto"/>
              <w:right w:val="single" w:sz="4" w:space="0" w:color="auto"/>
            </w:tcBorders>
          </w:tcPr>
          <w:p w:rsidR="004B1F99" w:rsidRPr="00930D1A" w:rsidRDefault="004B1F99" w:rsidP="002D3F07">
            <w:pPr>
              <w:pStyle w:val="ConsPlusCell"/>
            </w:pPr>
            <w:r w:rsidRPr="00930D1A">
              <w:t xml:space="preserve"> Повышающий </w:t>
            </w:r>
            <w:r w:rsidRPr="00930D1A">
              <w:br/>
              <w:t xml:space="preserve"> коэффициент </w:t>
            </w:r>
            <w:r w:rsidRPr="00930D1A">
              <w:br/>
              <w:t xml:space="preserve"> по занимаемой </w:t>
            </w:r>
            <w:r w:rsidRPr="00930D1A">
              <w:br/>
              <w:t xml:space="preserve"> должности </w:t>
            </w:r>
          </w:p>
        </w:tc>
      </w:tr>
      <w:tr w:rsidR="004B1F99" w:rsidRPr="00C15BEF" w:rsidTr="002D3F07">
        <w:trPr>
          <w:tblCellSpacing w:w="5" w:type="nil"/>
        </w:trPr>
        <w:tc>
          <w:tcPr>
            <w:tcW w:w="4200" w:type="dxa"/>
            <w:tcBorders>
              <w:left w:val="single" w:sz="4" w:space="0" w:color="auto"/>
              <w:bottom w:val="single" w:sz="4" w:space="0" w:color="auto"/>
              <w:right w:val="single" w:sz="4" w:space="0" w:color="auto"/>
            </w:tcBorders>
          </w:tcPr>
          <w:p w:rsidR="004B1F99" w:rsidRPr="00930D1A" w:rsidRDefault="004B1F99" w:rsidP="002D3F07">
            <w:pPr>
              <w:pStyle w:val="ConsPlusCell"/>
            </w:pPr>
            <w:r w:rsidRPr="00930D1A">
              <w:t xml:space="preserve">Художественный руководитель </w:t>
            </w:r>
          </w:p>
        </w:tc>
        <w:tc>
          <w:tcPr>
            <w:tcW w:w="2640" w:type="dxa"/>
            <w:tcBorders>
              <w:left w:val="single" w:sz="4" w:space="0" w:color="auto"/>
              <w:bottom w:val="single" w:sz="4" w:space="0" w:color="auto"/>
              <w:right w:val="single" w:sz="4" w:space="0" w:color="auto"/>
            </w:tcBorders>
          </w:tcPr>
          <w:p w:rsidR="004B1F99" w:rsidRPr="00930D1A" w:rsidRDefault="00637CBA" w:rsidP="00E401FA">
            <w:pPr>
              <w:pStyle w:val="ConsPlusCell"/>
              <w:jc w:val="center"/>
            </w:pPr>
            <w:r w:rsidRPr="00637CBA">
              <w:rPr>
                <w:highlight w:val="yellow"/>
              </w:rPr>
              <w:t>14026</w:t>
            </w:r>
          </w:p>
        </w:tc>
        <w:tc>
          <w:tcPr>
            <w:tcW w:w="2400" w:type="dxa"/>
            <w:tcBorders>
              <w:left w:val="single" w:sz="4" w:space="0" w:color="auto"/>
              <w:bottom w:val="single" w:sz="4" w:space="0" w:color="auto"/>
              <w:right w:val="single" w:sz="4" w:space="0" w:color="auto"/>
            </w:tcBorders>
          </w:tcPr>
          <w:p w:rsidR="004B1F99" w:rsidRPr="00930D1A" w:rsidRDefault="004B1F99" w:rsidP="002D3F07">
            <w:pPr>
              <w:pStyle w:val="ConsPlusCell"/>
            </w:pPr>
            <w:r w:rsidRPr="00930D1A">
              <w:t xml:space="preserve">Главный – 1,25 </w:t>
            </w:r>
          </w:p>
          <w:p w:rsidR="004B1F99" w:rsidRPr="00930D1A" w:rsidRDefault="004B1F99" w:rsidP="002D3F07">
            <w:pPr>
              <w:pStyle w:val="ConsPlusCell"/>
            </w:pPr>
            <w:r w:rsidRPr="00930D1A">
              <w:t xml:space="preserve">Высшей категории -1,15 </w:t>
            </w:r>
          </w:p>
          <w:p w:rsidR="004B1F99" w:rsidRPr="00930D1A" w:rsidRDefault="004B1F99" w:rsidP="002D3F07">
            <w:pPr>
              <w:pStyle w:val="ConsPlusCell"/>
            </w:pPr>
            <w:r w:rsidRPr="00930D1A">
              <w:t xml:space="preserve">Первой категории -1,1 </w:t>
            </w:r>
          </w:p>
          <w:p w:rsidR="004B1F99" w:rsidRPr="00C15BEF" w:rsidRDefault="004B1F99" w:rsidP="002D3F07">
            <w:pPr>
              <w:pStyle w:val="ConsPlusCell"/>
            </w:pPr>
            <w:r w:rsidRPr="00930D1A">
              <w:t>Второй категории -1,05</w:t>
            </w:r>
          </w:p>
        </w:tc>
      </w:tr>
    </w:tbl>
    <w:p w:rsidR="004B1F99" w:rsidRDefault="004B1F99" w:rsidP="004B1F99">
      <w:pPr>
        <w:jc w:val="right"/>
        <w:rPr>
          <w:rFonts w:ascii="Times New Roman" w:hAnsi="Times New Roman"/>
          <w:sz w:val="28"/>
          <w:szCs w:val="28"/>
        </w:rPr>
      </w:pPr>
    </w:p>
    <w:p w:rsidR="004B1F99" w:rsidRDefault="004B1F99" w:rsidP="004B1F99">
      <w:pPr>
        <w:widowControl w:val="0"/>
        <w:autoSpaceDE w:val="0"/>
        <w:autoSpaceDN w:val="0"/>
        <w:adjustRightInd w:val="0"/>
        <w:jc w:val="center"/>
        <w:outlineLvl w:val="1"/>
      </w:pPr>
      <w:r>
        <w:t xml:space="preserve"> </w:t>
      </w:r>
    </w:p>
    <w:p w:rsidR="004B1F99" w:rsidRDefault="004B1F99" w:rsidP="004B1F99">
      <w:pPr>
        <w:widowControl w:val="0"/>
        <w:autoSpaceDE w:val="0"/>
        <w:autoSpaceDN w:val="0"/>
        <w:adjustRightInd w:val="0"/>
        <w:jc w:val="center"/>
        <w:outlineLvl w:val="1"/>
      </w:pPr>
    </w:p>
    <w:p w:rsidR="00E42F28" w:rsidRDefault="00E42F28" w:rsidP="004B1F99">
      <w:pPr>
        <w:pStyle w:val="a3"/>
        <w:jc w:val="right"/>
      </w:pPr>
    </w:p>
    <w:sectPr w:rsidR="00E42F28" w:rsidSect="001C1639">
      <w:pgSz w:w="11906" w:h="16838"/>
      <w:pgMar w:top="1134"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400"/>
    <w:multiLevelType w:val="multilevel"/>
    <w:tmpl w:val="7BA25F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64B94BFB"/>
    <w:multiLevelType w:val="hybridMultilevel"/>
    <w:tmpl w:val="DF0EC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540F81"/>
    <w:multiLevelType w:val="hybridMultilevel"/>
    <w:tmpl w:val="124AE0C6"/>
    <w:lvl w:ilvl="0" w:tplc="D5CEBC6C">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
    <w:nsid w:val="79C377F7"/>
    <w:multiLevelType w:val="hybridMultilevel"/>
    <w:tmpl w:val="23A6136C"/>
    <w:lvl w:ilvl="0" w:tplc="0E5078EA">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A335A86"/>
    <w:multiLevelType w:val="hybridMultilevel"/>
    <w:tmpl w:val="94A60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B5346"/>
    <w:rsid w:val="0001079A"/>
    <w:rsid w:val="00026B9F"/>
    <w:rsid w:val="000341CF"/>
    <w:rsid w:val="0003623A"/>
    <w:rsid w:val="00047828"/>
    <w:rsid w:val="00055C18"/>
    <w:rsid w:val="000D4F40"/>
    <w:rsid w:val="000D5438"/>
    <w:rsid w:val="000E2FD6"/>
    <w:rsid w:val="000F2C5E"/>
    <w:rsid w:val="00154DD5"/>
    <w:rsid w:val="00182019"/>
    <w:rsid w:val="00190749"/>
    <w:rsid w:val="001C0A40"/>
    <w:rsid w:val="001C1639"/>
    <w:rsid w:val="001C5942"/>
    <w:rsid w:val="001D51BF"/>
    <w:rsid w:val="0020224A"/>
    <w:rsid w:val="00203E0C"/>
    <w:rsid w:val="00274412"/>
    <w:rsid w:val="002763E6"/>
    <w:rsid w:val="0028743A"/>
    <w:rsid w:val="002A5AF0"/>
    <w:rsid w:val="002F0DDD"/>
    <w:rsid w:val="00300DB4"/>
    <w:rsid w:val="003362CE"/>
    <w:rsid w:val="00343124"/>
    <w:rsid w:val="00380BD0"/>
    <w:rsid w:val="003C1B3F"/>
    <w:rsid w:val="004508D9"/>
    <w:rsid w:val="00454453"/>
    <w:rsid w:val="004A2665"/>
    <w:rsid w:val="004B1F99"/>
    <w:rsid w:val="004B22EF"/>
    <w:rsid w:val="004B3E71"/>
    <w:rsid w:val="004C6991"/>
    <w:rsid w:val="004E7226"/>
    <w:rsid w:val="005636AD"/>
    <w:rsid w:val="005B662A"/>
    <w:rsid w:val="005C5650"/>
    <w:rsid w:val="005D5BB7"/>
    <w:rsid w:val="005E05E6"/>
    <w:rsid w:val="0061060E"/>
    <w:rsid w:val="0061404F"/>
    <w:rsid w:val="0061673E"/>
    <w:rsid w:val="00626870"/>
    <w:rsid w:val="00637CBA"/>
    <w:rsid w:val="0064295C"/>
    <w:rsid w:val="00660EA7"/>
    <w:rsid w:val="0066271D"/>
    <w:rsid w:val="00663B1A"/>
    <w:rsid w:val="00665B7A"/>
    <w:rsid w:val="006A13C3"/>
    <w:rsid w:val="006C4D9D"/>
    <w:rsid w:val="006D157A"/>
    <w:rsid w:val="006E3B71"/>
    <w:rsid w:val="00711240"/>
    <w:rsid w:val="00746AD9"/>
    <w:rsid w:val="00757104"/>
    <w:rsid w:val="007578E7"/>
    <w:rsid w:val="007A2C2F"/>
    <w:rsid w:val="007A4A50"/>
    <w:rsid w:val="007B4D1B"/>
    <w:rsid w:val="007D242B"/>
    <w:rsid w:val="00821B89"/>
    <w:rsid w:val="00835ED4"/>
    <w:rsid w:val="0083676D"/>
    <w:rsid w:val="00837716"/>
    <w:rsid w:val="0085484E"/>
    <w:rsid w:val="0088225B"/>
    <w:rsid w:val="0088795E"/>
    <w:rsid w:val="00896005"/>
    <w:rsid w:val="00897024"/>
    <w:rsid w:val="008C48C1"/>
    <w:rsid w:val="008F3EF7"/>
    <w:rsid w:val="008F5DD7"/>
    <w:rsid w:val="00914749"/>
    <w:rsid w:val="00921835"/>
    <w:rsid w:val="00930A2A"/>
    <w:rsid w:val="00930D1A"/>
    <w:rsid w:val="00942DE5"/>
    <w:rsid w:val="009A0D7C"/>
    <w:rsid w:val="009A457E"/>
    <w:rsid w:val="009D0350"/>
    <w:rsid w:val="00A05548"/>
    <w:rsid w:val="00A1691E"/>
    <w:rsid w:val="00A17E0D"/>
    <w:rsid w:val="00A40765"/>
    <w:rsid w:val="00A721FE"/>
    <w:rsid w:val="00A82312"/>
    <w:rsid w:val="00AC20C6"/>
    <w:rsid w:val="00B165D7"/>
    <w:rsid w:val="00B72854"/>
    <w:rsid w:val="00B83F94"/>
    <w:rsid w:val="00BA2532"/>
    <w:rsid w:val="00BE2378"/>
    <w:rsid w:val="00BE25A5"/>
    <w:rsid w:val="00CA136D"/>
    <w:rsid w:val="00CB5346"/>
    <w:rsid w:val="00CC0868"/>
    <w:rsid w:val="00CF22AA"/>
    <w:rsid w:val="00CF3CDC"/>
    <w:rsid w:val="00D27B52"/>
    <w:rsid w:val="00D30FE3"/>
    <w:rsid w:val="00D32899"/>
    <w:rsid w:val="00D3734C"/>
    <w:rsid w:val="00D87888"/>
    <w:rsid w:val="00D90025"/>
    <w:rsid w:val="00DC24FA"/>
    <w:rsid w:val="00DF31F8"/>
    <w:rsid w:val="00DF5BA9"/>
    <w:rsid w:val="00E03758"/>
    <w:rsid w:val="00E06762"/>
    <w:rsid w:val="00E401FA"/>
    <w:rsid w:val="00E42F28"/>
    <w:rsid w:val="00EC6E5B"/>
    <w:rsid w:val="00F22BEE"/>
    <w:rsid w:val="00F42747"/>
    <w:rsid w:val="00F50EF4"/>
    <w:rsid w:val="00FC448E"/>
    <w:rsid w:val="00FD4D9E"/>
    <w:rsid w:val="00FF4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A40"/>
    <w:pPr>
      <w:spacing w:after="200" w:line="276" w:lineRule="auto"/>
    </w:pPr>
    <w:rPr>
      <w:sz w:val="22"/>
      <w:szCs w:val="22"/>
    </w:rPr>
  </w:style>
  <w:style w:type="paragraph" w:styleId="1">
    <w:name w:val="heading 1"/>
    <w:basedOn w:val="a"/>
    <w:next w:val="a"/>
    <w:link w:val="10"/>
    <w:uiPriority w:val="99"/>
    <w:qFormat/>
    <w:rsid w:val="00182019"/>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6E3B71"/>
    <w:pPr>
      <w:spacing w:after="160" w:line="240" w:lineRule="exact"/>
    </w:pPr>
    <w:rPr>
      <w:rFonts w:ascii="Verdana" w:hAnsi="Verdana"/>
      <w:sz w:val="24"/>
      <w:szCs w:val="24"/>
      <w:lang w:val="en-US" w:eastAsia="en-US"/>
    </w:rPr>
  </w:style>
  <w:style w:type="paragraph" w:styleId="a3">
    <w:name w:val="No Spacing"/>
    <w:link w:val="a4"/>
    <w:uiPriority w:val="1"/>
    <w:qFormat/>
    <w:rsid w:val="006E3B71"/>
    <w:rPr>
      <w:sz w:val="22"/>
      <w:szCs w:val="22"/>
    </w:rPr>
  </w:style>
  <w:style w:type="table" w:styleId="a5">
    <w:name w:val="Table Grid"/>
    <w:basedOn w:val="a1"/>
    <w:rsid w:val="006E3B7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3758"/>
    <w:pPr>
      <w:autoSpaceDE w:val="0"/>
      <w:autoSpaceDN w:val="0"/>
      <w:adjustRightInd w:val="0"/>
    </w:pPr>
    <w:rPr>
      <w:rFonts w:ascii="Times New Roman" w:hAnsi="Times New Roman"/>
      <w:color w:val="000000"/>
      <w:sz w:val="24"/>
      <w:szCs w:val="24"/>
    </w:rPr>
  </w:style>
  <w:style w:type="character" w:customStyle="1" w:styleId="a6">
    <w:name w:val="Гипертекстовая ссылка"/>
    <w:basedOn w:val="a0"/>
    <w:uiPriority w:val="99"/>
    <w:rsid w:val="00055C18"/>
    <w:rPr>
      <w:b/>
      <w:bCs/>
      <w:color w:val="106BBE"/>
      <w:sz w:val="26"/>
      <w:szCs w:val="26"/>
    </w:rPr>
  </w:style>
  <w:style w:type="character" w:customStyle="1" w:styleId="10">
    <w:name w:val="Заголовок 1 Знак"/>
    <w:basedOn w:val="a0"/>
    <w:link w:val="1"/>
    <w:uiPriority w:val="99"/>
    <w:rsid w:val="00182019"/>
    <w:rPr>
      <w:rFonts w:ascii="Arial" w:hAnsi="Arial" w:cs="Arial"/>
      <w:b/>
      <w:bCs/>
      <w:color w:val="000080"/>
      <w:sz w:val="24"/>
      <w:szCs w:val="24"/>
    </w:rPr>
  </w:style>
  <w:style w:type="paragraph" w:customStyle="1" w:styleId="a7">
    <w:name w:val="Таблицы (моноширинный)"/>
    <w:basedOn w:val="a"/>
    <w:next w:val="a"/>
    <w:rsid w:val="00182019"/>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onsPlusCell">
    <w:name w:val="ConsPlusCell"/>
    <w:rsid w:val="00182019"/>
    <w:pPr>
      <w:widowControl w:val="0"/>
      <w:autoSpaceDE w:val="0"/>
      <w:autoSpaceDN w:val="0"/>
      <w:adjustRightInd w:val="0"/>
    </w:pPr>
    <w:rPr>
      <w:rFonts w:ascii="Times New Roman" w:hAnsi="Times New Roman"/>
      <w:sz w:val="28"/>
      <w:szCs w:val="28"/>
    </w:rPr>
  </w:style>
  <w:style w:type="character" w:customStyle="1" w:styleId="a4">
    <w:name w:val="Без интервала Знак"/>
    <w:basedOn w:val="a0"/>
    <w:link w:val="a3"/>
    <w:uiPriority w:val="1"/>
    <w:rsid w:val="002F0DDD"/>
    <w:rPr>
      <w:sz w:val="22"/>
      <w:szCs w:val="22"/>
      <w:lang w:val="ru-RU" w:eastAsia="ru-RU" w:bidi="ar-SA"/>
    </w:rPr>
  </w:style>
  <w:style w:type="character" w:styleId="a8">
    <w:name w:val="Hyperlink"/>
    <w:basedOn w:val="a0"/>
    <w:uiPriority w:val="99"/>
    <w:semiHidden/>
    <w:unhideWhenUsed/>
    <w:rsid w:val="00D87888"/>
    <w:rPr>
      <w:color w:val="0000FF"/>
      <w:u w:val="single"/>
    </w:rPr>
  </w:style>
  <w:style w:type="paragraph" w:styleId="a9">
    <w:name w:val="Balloon Text"/>
    <w:basedOn w:val="a"/>
    <w:link w:val="aa"/>
    <w:uiPriority w:val="99"/>
    <w:semiHidden/>
    <w:unhideWhenUsed/>
    <w:rsid w:val="0089600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60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8209509.126" TargetMode="External"/><Relationship Id="rId13" Type="http://schemas.openxmlformats.org/officeDocument/2006/relationships/hyperlink" Target="consultantplus://offline/ref=80191460DF744A29DC2C4BCD2BD5A69180BC4C2E5086F4B33FF8172A0F91B8F11C3D6A95919D6EC2I2v6G" TargetMode="External"/><Relationship Id="rId18" Type="http://schemas.openxmlformats.org/officeDocument/2006/relationships/hyperlink" Target="consultantplus://offline/ref=80191460DF744A29DC2C4BCD2BD5A69186B14D2F588FA9B937A11B28I0v8G" TargetMode="External"/><Relationship Id="rId3" Type="http://schemas.openxmlformats.org/officeDocument/2006/relationships/styles" Target="styles.xml"/><Relationship Id="rId21" Type="http://schemas.openxmlformats.org/officeDocument/2006/relationships/hyperlink" Target="consultantplus://offline/ref=80191460DF744A29DC2C4BCD2BD5A69180BC4C2E5086F4B33FF8172A0F91B8F11C3D6A9391I9v5G" TargetMode="External"/><Relationship Id="rId7" Type="http://schemas.openxmlformats.org/officeDocument/2006/relationships/hyperlink" Target="garantF1://12025268.145" TargetMode="External"/><Relationship Id="rId12" Type="http://schemas.openxmlformats.org/officeDocument/2006/relationships/hyperlink" Target="consultantplus://offline/ref=80191460DF744A29DC2C4BCD2BD5A69180BB402D5081F4B33FF8172A0FI9v1G" TargetMode="External"/><Relationship Id="rId17" Type="http://schemas.openxmlformats.org/officeDocument/2006/relationships/hyperlink" Target="consultantplus://offline/ref=80191460DF744A29DC2C4BCD2BD5A69189BC492E5C8FA9B937A11B28I0v8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0191460DF744A29DC2C4BCD2BD5A69186B94D285F8FA9B937A11B28I0v8G" TargetMode="External"/><Relationship Id="rId20" Type="http://schemas.openxmlformats.org/officeDocument/2006/relationships/hyperlink" Target="http://docs.cntd.ru/document/901807664" TargetMode="External"/><Relationship Id="rId1" Type="http://schemas.openxmlformats.org/officeDocument/2006/relationships/customXml" Target="../customXml/item1.xml"/><Relationship Id="rId6" Type="http://schemas.openxmlformats.org/officeDocument/2006/relationships/hyperlink" Target="garantF1://12025268.144" TargetMode="External"/><Relationship Id="rId11" Type="http://schemas.openxmlformats.org/officeDocument/2006/relationships/hyperlink" Target="consultantplus://offline/ref=80191460DF744A29DC2C55C03DB9FA9E85B316255E8DF6E663A74C775898B2A65B7233D7D5916FC6235FA2I9v8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0191460DF744A29DC2C4BCD2BD5A69186B94D285F8FA9B937A11B28089EE7E61B746694919C6EICvFG" TargetMode="External"/><Relationship Id="rId23" Type="http://schemas.openxmlformats.org/officeDocument/2006/relationships/hyperlink" Target="consultantplus://offline/ref=80191460DF744A29DC2C4BCD2BD5A69180BC4C2E5086F4B33FF8172A0F91B8F11C3D6A9390I9vEG" TargetMode="External"/><Relationship Id="rId10" Type="http://schemas.openxmlformats.org/officeDocument/2006/relationships/hyperlink" Target="consultantplus://offline/ref=80191460DF744A29DC2C4BCD2BD5A69180BC4C2E5086F4B33FF8172A0F91B8F11C3D6A95919C67C1I2vBG" TargetMode="External"/><Relationship Id="rId19" Type="http://schemas.openxmlformats.org/officeDocument/2006/relationships/hyperlink" Target="consultantplus://offline/ref=80191460DF744A29DC2C4BCD2BD5A69180B941215C80F4B33FF8172A0F91B8F11C3D6A95919C6AC6I2v3G" TargetMode="External"/><Relationship Id="rId4" Type="http://schemas.openxmlformats.org/officeDocument/2006/relationships/settings" Target="settings.xml"/><Relationship Id="rId9" Type="http://schemas.openxmlformats.org/officeDocument/2006/relationships/hyperlink" Target="consultantplus://offline/ref=80191460DF744A29DC2C4BCD2BD5A69180BC4C2E5086F4B33FF8172A0F91B8F11C3D6A9298I9vEG" TargetMode="External"/><Relationship Id="rId14" Type="http://schemas.openxmlformats.org/officeDocument/2006/relationships/hyperlink" Target="consultantplus://offline/ref=80191460DF744A29DC2C4BCD2BD5A69180BB402D5081F4B33FF8172A0FI9v1G" TargetMode="External"/><Relationship Id="rId22" Type="http://schemas.openxmlformats.org/officeDocument/2006/relationships/hyperlink" Target="consultantplus://offline/ref=80191460DF744A29DC2C4BCD2BD5A69180BC4C2E5086F4B33FF8172A0F91B8F11C3D6A9390I9v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CAC7F-CDC4-479E-A107-6DDFCC266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3882</Words>
  <Characters>22133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25964</CharactersWithSpaces>
  <SharedDoc>false</SharedDoc>
  <HLinks>
    <vt:vector size="150" baseType="variant">
      <vt:variant>
        <vt:i4>6946865</vt:i4>
      </vt:variant>
      <vt:variant>
        <vt:i4>72</vt:i4>
      </vt:variant>
      <vt:variant>
        <vt:i4>0</vt:i4>
      </vt:variant>
      <vt:variant>
        <vt:i4>5</vt:i4>
      </vt:variant>
      <vt:variant>
        <vt:lpwstr/>
      </vt:variant>
      <vt:variant>
        <vt:lpwstr>Par932</vt:lpwstr>
      </vt:variant>
      <vt:variant>
        <vt:i4>5373963</vt:i4>
      </vt:variant>
      <vt:variant>
        <vt:i4>69</vt:i4>
      </vt:variant>
      <vt:variant>
        <vt:i4>0</vt:i4>
      </vt:variant>
      <vt:variant>
        <vt:i4>5</vt:i4>
      </vt:variant>
      <vt:variant>
        <vt:lpwstr>consultantplus://offline/ref=80191460DF744A29DC2C4BCD2BD5A69180BC4C2E5086F4B33FF8172A0F91B8F11C3D6A9390I9vEG</vt:lpwstr>
      </vt:variant>
      <vt:variant>
        <vt:lpwstr/>
      </vt:variant>
      <vt:variant>
        <vt:i4>5374039</vt:i4>
      </vt:variant>
      <vt:variant>
        <vt:i4>66</vt:i4>
      </vt:variant>
      <vt:variant>
        <vt:i4>0</vt:i4>
      </vt:variant>
      <vt:variant>
        <vt:i4>5</vt:i4>
      </vt:variant>
      <vt:variant>
        <vt:lpwstr>consultantplus://offline/ref=80191460DF744A29DC2C4BCD2BD5A69180BC4C2E5086F4B33FF8172A0F91B8F11C3D6A9390I9v9G</vt:lpwstr>
      </vt:variant>
      <vt:variant>
        <vt:lpwstr/>
      </vt:variant>
      <vt:variant>
        <vt:i4>5374042</vt:i4>
      </vt:variant>
      <vt:variant>
        <vt:i4>63</vt:i4>
      </vt:variant>
      <vt:variant>
        <vt:i4>0</vt:i4>
      </vt:variant>
      <vt:variant>
        <vt:i4>5</vt:i4>
      </vt:variant>
      <vt:variant>
        <vt:lpwstr>consultantplus://offline/ref=80191460DF744A29DC2C4BCD2BD5A69180BC4C2E5086F4B33FF8172A0F91B8F11C3D6A9391I9v5G</vt:lpwstr>
      </vt:variant>
      <vt:variant>
        <vt:lpwstr/>
      </vt:variant>
      <vt:variant>
        <vt:i4>4063340</vt:i4>
      </vt:variant>
      <vt:variant>
        <vt:i4>60</vt:i4>
      </vt:variant>
      <vt:variant>
        <vt:i4>0</vt:i4>
      </vt:variant>
      <vt:variant>
        <vt:i4>5</vt:i4>
      </vt:variant>
      <vt:variant>
        <vt:lpwstr>consultantplus://offline/ref=80191460DF744A29DC2C4BCD2BD5A69180B941215C80F4B33FF8172A0F91B8F11C3D6A95919C6AC6I2v3G</vt:lpwstr>
      </vt:variant>
      <vt:variant>
        <vt:lpwstr/>
      </vt:variant>
      <vt:variant>
        <vt:i4>7012415</vt:i4>
      </vt:variant>
      <vt:variant>
        <vt:i4>57</vt:i4>
      </vt:variant>
      <vt:variant>
        <vt:i4>0</vt:i4>
      </vt:variant>
      <vt:variant>
        <vt:i4>5</vt:i4>
      </vt:variant>
      <vt:variant>
        <vt:lpwstr>consultantplus://offline/ref=80191460DF744A29DC2C4BCD2BD5A69186B14D2F588FA9B937A11B28I0v8G</vt:lpwstr>
      </vt:variant>
      <vt:variant>
        <vt:lpwstr/>
      </vt:variant>
      <vt:variant>
        <vt:i4>7012455</vt:i4>
      </vt:variant>
      <vt:variant>
        <vt:i4>54</vt:i4>
      </vt:variant>
      <vt:variant>
        <vt:i4>0</vt:i4>
      </vt:variant>
      <vt:variant>
        <vt:i4>5</vt:i4>
      </vt:variant>
      <vt:variant>
        <vt:lpwstr>consultantplus://offline/ref=80191460DF744A29DC2C4BCD2BD5A69189BC492E5C8FA9B937A11B28I0v8G</vt:lpwstr>
      </vt:variant>
      <vt:variant>
        <vt:lpwstr/>
      </vt:variant>
      <vt:variant>
        <vt:i4>7012407</vt:i4>
      </vt:variant>
      <vt:variant>
        <vt:i4>51</vt:i4>
      </vt:variant>
      <vt:variant>
        <vt:i4>0</vt:i4>
      </vt:variant>
      <vt:variant>
        <vt:i4>5</vt:i4>
      </vt:variant>
      <vt:variant>
        <vt:lpwstr>consultantplus://offline/ref=80191460DF744A29DC2C4BCD2BD5A69186B94D285F8FA9B937A11B28I0v8G</vt:lpwstr>
      </vt:variant>
      <vt:variant>
        <vt:lpwstr/>
      </vt:variant>
      <vt:variant>
        <vt:i4>5963862</vt:i4>
      </vt:variant>
      <vt:variant>
        <vt:i4>48</vt:i4>
      </vt:variant>
      <vt:variant>
        <vt:i4>0</vt:i4>
      </vt:variant>
      <vt:variant>
        <vt:i4>5</vt:i4>
      </vt:variant>
      <vt:variant>
        <vt:lpwstr>consultantplus://offline/ref=80191460DF744A29DC2C4BCD2BD5A69180BB402D5081F4B33FF8172A0FI9v1G</vt:lpwstr>
      </vt:variant>
      <vt:variant>
        <vt:lpwstr/>
      </vt:variant>
      <vt:variant>
        <vt:i4>7209015</vt:i4>
      </vt:variant>
      <vt:variant>
        <vt:i4>45</vt:i4>
      </vt:variant>
      <vt:variant>
        <vt:i4>0</vt:i4>
      </vt:variant>
      <vt:variant>
        <vt:i4>5</vt:i4>
      </vt:variant>
      <vt:variant>
        <vt:lpwstr/>
      </vt:variant>
      <vt:variant>
        <vt:lpwstr>Par956</vt:lpwstr>
      </vt:variant>
      <vt:variant>
        <vt:i4>6946866</vt:i4>
      </vt:variant>
      <vt:variant>
        <vt:i4>42</vt:i4>
      </vt:variant>
      <vt:variant>
        <vt:i4>0</vt:i4>
      </vt:variant>
      <vt:variant>
        <vt:i4>5</vt:i4>
      </vt:variant>
      <vt:variant>
        <vt:lpwstr/>
      </vt:variant>
      <vt:variant>
        <vt:lpwstr>Par902</vt:lpwstr>
      </vt:variant>
      <vt:variant>
        <vt:i4>6357042</vt:i4>
      </vt:variant>
      <vt:variant>
        <vt:i4>39</vt:i4>
      </vt:variant>
      <vt:variant>
        <vt:i4>0</vt:i4>
      </vt:variant>
      <vt:variant>
        <vt:i4>5</vt:i4>
      </vt:variant>
      <vt:variant>
        <vt:lpwstr/>
      </vt:variant>
      <vt:variant>
        <vt:lpwstr>Par1018</vt:lpwstr>
      </vt:variant>
      <vt:variant>
        <vt:i4>6094853</vt:i4>
      </vt:variant>
      <vt:variant>
        <vt:i4>36</vt:i4>
      </vt:variant>
      <vt:variant>
        <vt:i4>0</vt:i4>
      </vt:variant>
      <vt:variant>
        <vt:i4>5</vt:i4>
      </vt:variant>
      <vt:variant>
        <vt:lpwstr>consultantplus://offline/ref=80191460DF744A29DC2C4BCD2BD5A69186B94D285F8FA9B937A11B28089EE7E61B746694919C6EICvFG</vt:lpwstr>
      </vt:variant>
      <vt:variant>
        <vt:lpwstr/>
      </vt:variant>
      <vt:variant>
        <vt:i4>5963862</vt:i4>
      </vt:variant>
      <vt:variant>
        <vt:i4>33</vt:i4>
      </vt:variant>
      <vt:variant>
        <vt:i4>0</vt:i4>
      </vt:variant>
      <vt:variant>
        <vt:i4>5</vt:i4>
      </vt:variant>
      <vt:variant>
        <vt:lpwstr>consultantplus://offline/ref=80191460DF744A29DC2C4BCD2BD5A69180BB402D5081F4B33FF8172A0FI9v1G</vt:lpwstr>
      </vt:variant>
      <vt:variant>
        <vt:lpwstr/>
      </vt:variant>
      <vt:variant>
        <vt:i4>7209015</vt:i4>
      </vt:variant>
      <vt:variant>
        <vt:i4>30</vt:i4>
      </vt:variant>
      <vt:variant>
        <vt:i4>0</vt:i4>
      </vt:variant>
      <vt:variant>
        <vt:i4>5</vt:i4>
      </vt:variant>
      <vt:variant>
        <vt:lpwstr/>
      </vt:variant>
      <vt:variant>
        <vt:lpwstr>Par956</vt:lpwstr>
      </vt:variant>
      <vt:variant>
        <vt:i4>6946866</vt:i4>
      </vt:variant>
      <vt:variant>
        <vt:i4>27</vt:i4>
      </vt:variant>
      <vt:variant>
        <vt:i4>0</vt:i4>
      </vt:variant>
      <vt:variant>
        <vt:i4>5</vt:i4>
      </vt:variant>
      <vt:variant>
        <vt:lpwstr/>
      </vt:variant>
      <vt:variant>
        <vt:lpwstr>Par902</vt:lpwstr>
      </vt:variant>
      <vt:variant>
        <vt:i4>6291514</vt:i4>
      </vt:variant>
      <vt:variant>
        <vt:i4>24</vt:i4>
      </vt:variant>
      <vt:variant>
        <vt:i4>0</vt:i4>
      </vt:variant>
      <vt:variant>
        <vt:i4>5</vt:i4>
      </vt:variant>
      <vt:variant>
        <vt:lpwstr/>
      </vt:variant>
      <vt:variant>
        <vt:lpwstr>Par180</vt:lpwstr>
      </vt:variant>
      <vt:variant>
        <vt:i4>4063335</vt:i4>
      </vt:variant>
      <vt:variant>
        <vt:i4>21</vt:i4>
      </vt:variant>
      <vt:variant>
        <vt:i4>0</vt:i4>
      </vt:variant>
      <vt:variant>
        <vt:i4>5</vt:i4>
      </vt:variant>
      <vt:variant>
        <vt:lpwstr>consultantplus://offline/ref=80191460DF744A29DC2C4BCD2BD5A69180BC4C2E5086F4B33FF8172A0F91B8F11C3D6A95919D6EC2I2v6G</vt:lpwstr>
      </vt:variant>
      <vt:variant>
        <vt:lpwstr/>
      </vt:variant>
      <vt:variant>
        <vt:i4>5963862</vt:i4>
      </vt:variant>
      <vt:variant>
        <vt:i4>18</vt:i4>
      </vt:variant>
      <vt:variant>
        <vt:i4>0</vt:i4>
      </vt:variant>
      <vt:variant>
        <vt:i4>5</vt:i4>
      </vt:variant>
      <vt:variant>
        <vt:lpwstr>consultantplus://offline/ref=80191460DF744A29DC2C4BCD2BD5A69180BB402D5081F4B33FF8172A0FI9v1G</vt:lpwstr>
      </vt:variant>
      <vt:variant>
        <vt:lpwstr/>
      </vt:variant>
      <vt:variant>
        <vt:i4>6160396</vt:i4>
      </vt:variant>
      <vt:variant>
        <vt:i4>15</vt:i4>
      </vt:variant>
      <vt:variant>
        <vt:i4>0</vt:i4>
      </vt:variant>
      <vt:variant>
        <vt:i4>5</vt:i4>
      </vt:variant>
      <vt:variant>
        <vt:lpwstr>consultantplus://offline/ref=80191460DF744A29DC2C55C03DB9FA9E85B316255E8DF6E663A74C775898B2A65B7233D7D5916FC6235FA2I9v8G</vt:lpwstr>
      </vt:variant>
      <vt:variant>
        <vt:lpwstr/>
      </vt:variant>
      <vt:variant>
        <vt:i4>4063333</vt:i4>
      </vt:variant>
      <vt:variant>
        <vt:i4>12</vt:i4>
      </vt:variant>
      <vt:variant>
        <vt:i4>0</vt:i4>
      </vt:variant>
      <vt:variant>
        <vt:i4>5</vt:i4>
      </vt:variant>
      <vt:variant>
        <vt:lpwstr>consultantplus://offline/ref=80191460DF744A29DC2C4BCD2BD5A69180BC4C2E5086F4B33FF8172A0F91B8F11C3D6A95919C67C1I2vBG</vt:lpwstr>
      </vt:variant>
      <vt:variant>
        <vt:lpwstr/>
      </vt:variant>
      <vt:variant>
        <vt:i4>5373954</vt:i4>
      </vt:variant>
      <vt:variant>
        <vt:i4>9</vt:i4>
      </vt:variant>
      <vt:variant>
        <vt:i4>0</vt:i4>
      </vt:variant>
      <vt:variant>
        <vt:i4>5</vt:i4>
      </vt:variant>
      <vt:variant>
        <vt:lpwstr>consultantplus://offline/ref=80191460DF744A29DC2C4BCD2BD5A69180BC4C2E5086F4B33FF8172A0F91B8F11C3D6A9298I9vEG</vt:lpwstr>
      </vt:variant>
      <vt:variant>
        <vt:lpwstr/>
      </vt:variant>
      <vt:variant>
        <vt:i4>5242891</vt:i4>
      </vt:variant>
      <vt:variant>
        <vt:i4>6</vt:i4>
      </vt:variant>
      <vt:variant>
        <vt:i4>0</vt:i4>
      </vt:variant>
      <vt:variant>
        <vt:i4>5</vt:i4>
      </vt:variant>
      <vt:variant>
        <vt:lpwstr>garantf1://28209509.126/</vt:lpwstr>
      </vt:variant>
      <vt:variant>
        <vt:lpwstr/>
      </vt:variant>
      <vt:variant>
        <vt:i4>6094854</vt:i4>
      </vt:variant>
      <vt:variant>
        <vt:i4>3</vt:i4>
      </vt:variant>
      <vt:variant>
        <vt:i4>0</vt:i4>
      </vt:variant>
      <vt:variant>
        <vt:i4>5</vt:i4>
      </vt:variant>
      <vt:variant>
        <vt:lpwstr>garantf1://12025268.145/</vt:lpwstr>
      </vt:variant>
      <vt:variant>
        <vt:lpwstr/>
      </vt:variant>
      <vt:variant>
        <vt:i4>6094855</vt:i4>
      </vt:variant>
      <vt:variant>
        <vt:i4>0</vt:i4>
      </vt:variant>
      <vt:variant>
        <vt:i4>0</vt:i4>
      </vt:variant>
      <vt:variant>
        <vt:i4>5</vt:i4>
      </vt:variant>
      <vt:variant>
        <vt:lpwstr>garantf1://12025268.144/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30</cp:revision>
  <cp:lastPrinted>2024-06-28T08:50:00Z</cp:lastPrinted>
  <dcterms:created xsi:type="dcterms:W3CDTF">2018-01-18T09:48:00Z</dcterms:created>
  <dcterms:modified xsi:type="dcterms:W3CDTF">2024-12-02T07:26:00Z</dcterms:modified>
</cp:coreProperties>
</file>