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3D" w:rsidRDefault="000E303D" w:rsidP="000E303D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РОССИЙСКАЯ ФЕДЕРАЦИЯ</w:t>
      </w:r>
    </w:p>
    <w:p w:rsidR="000E303D" w:rsidRDefault="000E303D" w:rsidP="000E303D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Ивановская область</w:t>
      </w:r>
    </w:p>
    <w:p w:rsidR="000E303D" w:rsidRDefault="000E303D" w:rsidP="000E303D">
      <w:pPr>
        <w:jc w:val="center"/>
        <w:rPr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0" t="0" r="0" b="0"/>
            <wp:wrapSquare wrapText="bothSides"/>
            <wp:docPr id="2" name="Рисунок 2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03D" w:rsidRDefault="000E303D" w:rsidP="000E303D">
      <w:pPr>
        <w:jc w:val="center"/>
        <w:rPr>
          <w:kern w:val="2"/>
          <w:sz w:val="28"/>
          <w:szCs w:val="28"/>
        </w:rPr>
      </w:pPr>
    </w:p>
    <w:p w:rsidR="000E303D" w:rsidRDefault="000E303D" w:rsidP="000E303D">
      <w:pPr>
        <w:jc w:val="center"/>
        <w:rPr>
          <w:b/>
          <w:sz w:val="36"/>
          <w:szCs w:val="36"/>
        </w:rPr>
      </w:pPr>
    </w:p>
    <w:p w:rsidR="000E303D" w:rsidRDefault="000E303D" w:rsidP="000E303D">
      <w:pPr>
        <w:jc w:val="center"/>
        <w:rPr>
          <w:b/>
          <w:sz w:val="16"/>
          <w:szCs w:val="16"/>
        </w:rPr>
      </w:pPr>
    </w:p>
    <w:p w:rsidR="000E303D" w:rsidRDefault="000E303D" w:rsidP="000E303D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  Шуйского муниципального района</w:t>
      </w:r>
    </w:p>
    <w:p w:rsidR="000E303D" w:rsidRDefault="000E303D" w:rsidP="000E303D">
      <w:pPr>
        <w:jc w:val="center"/>
        <w:rPr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25400</wp:posOffset>
                </wp:positionV>
                <wp:extent cx="6127115" cy="0"/>
                <wp:effectExtent l="0" t="0" r="2603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0E303D" w:rsidRDefault="000E303D" w:rsidP="000E303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E303D" w:rsidRPr="006F7D67" w:rsidRDefault="000E303D" w:rsidP="000E303D">
      <w:pPr>
        <w:jc w:val="center"/>
        <w:rPr>
          <w:sz w:val="28"/>
        </w:rPr>
      </w:pPr>
      <w:r w:rsidRPr="006F7D67">
        <w:rPr>
          <w:sz w:val="28"/>
        </w:rPr>
        <w:t xml:space="preserve">от </w:t>
      </w:r>
      <w:r w:rsidR="00900FE9" w:rsidRPr="00900FE9">
        <w:rPr>
          <w:sz w:val="28"/>
          <w:u w:val="single"/>
        </w:rPr>
        <w:t>28.01.2019</w:t>
      </w:r>
      <w:r w:rsidRPr="006F7D67">
        <w:rPr>
          <w:sz w:val="28"/>
        </w:rPr>
        <w:t xml:space="preserve"> № </w:t>
      </w:r>
      <w:r w:rsidR="00900FE9" w:rsidRPr="00900FE9">
        <w:rPr>
          <w:sz w:val="28"/>
          <w:u w:val="single"/>
        </w:rPr>
        <w:t>107-п</w:t>
      </w:r>
    </w:p>
    <w:p w:rsidR="000E303D" w:rsidRPr="006F7D67" w:rsidRDefault="000E303D" w:rsidP="000E303D">
      <w:pPr>
        <w:jc w:val="center"/>
        <w:rPr>
          <w:sz w:val="28"/>
        </w:rPr>
      </w:pPr>
      <w:r w:rsidRPr="006F7D67">
        <w:rPr>
          <w:sz w:val="28"/>
        </w:rPr>
        <w:t>г. Шуя</w:t>
      </w:r>
    </w:p>
    <w:p w:rsidR="000E303D" w:rsidRPr="00C66B0C" w:rsidRDefault="000E303D" w:rsidP="000E303D">
      <w:pPr>
        <w:jc w:val="center"/>
        <w:rPr>
          <w:sz w:val="28"/>
        </w:rPr>
      </w:pPr>
    </w:p>
    <w:p w:rsidR="00C66B0C" w:rsidRPr="00C66B0C" w:rsidRDefault="006F7D67" w:rsidP="00C66B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Шуйского муниципального района от 18.01.2019 № 68-п «</w:t>
      </w:r>
      <w:r w:rsidR="000E303D" w:rsidRPr="00C66B0C">
        <w:rPr>
          <w:b/>
          <w:sz w:val="28"/>
          <w:szCs w:val="28"/>
        </w:rPr>
        <w:t xml:space="preserve">О подготовке </w:t>
      </w:r>
      <w:r w:rsidR="00C66B0C" w:rsidRPr="00C66B0C">
        <w:rPr>
          <w:b/>
          <w:sz w:val="28"/>
          <w:szCs w:val="28"/>
        </w:rPr>
        <w:t xml:space="preserve">проекта планировки (проект межевания в составе проекта планировки) по объекту: </w:t>
      </w:r>
      <w:r w:rsidR="00C66B0C" w:rsidRPr="00C66B0C">
        <w:rPr>
          <w:rStyle w:val="30"/>
          <w:sz w:val="28"/>
          <w:szCs w:val="28"/>
          <w:u w:val="none"/>
        </w:rPr>
        <w:t>«Строительство газораспределительной сети для последующей газификации</w:t>
      </w:r>
      <w:r w:rsidR="00C66B0C" w:rsidRPr="00C66B0C">
        <w:rPr>
          <w:sz w:val="28"/>
          <w:szCs w:val="28"/>
        </w:rPr>
        <w:t xml:space="preserve"> </w:t>
      </w:r>
      <w:r w:rsidR="00C66B0C" w:rsidRPr="00C66B0C">
        <w:rPr>
          <w:rStyle w:val="30"/>
          <w:sz w:val="28"/>
          <w:szCs w:val="28"/>
          <w:u w:val="none"/>
        </w:rPr>
        <w:t xml:space="preserve">индивидуальных жилых домов </w:t>
      </w:r>
      <w:r w:rsidR="00C66B0C" w:rsidRPr="00C66B0C">
        <w:rPr>
          <w:rStyle w:val="30"/>
          <w:sz w:val="28"/>
          <w:szCs w:val="28"/>
          <w:u w:val="none"/>
        </w:rPr>
        <w:br/>
        <w:t xml:space="preserve">д. </w:t>
      </w:r>
      <w:proofErr w:type="spellStart"/>
      <w:r w:rsidR="00C66B0C" w:rsidRPr="00C66B0C">
        <w:rPr>
          <w:rStyle w:val="30"/>
          <w:sz w:val="28"/>
          <w:szCs w:val="28"/>
          <w:u w:val="none"/>
        </w:rPr>
        <w:t>Мизгино</w:t>
      </w:r>
      <w:proofErr w:type="spellEnd"/>
      <w:r w:rsidR="00C66B0C" w:rsidRPr="00C66B0C">
        <w:rPr>
          <w:rStyle w:val="30"/>
          <w:sz w:val="28"/>
          <w:szCs w:val="28"/>
          <w:u w:val="none"/>
        </w:rPr>
        <w:t xml:space="preserve"> Шуйского района Ивановской области</w:t>
      </w:r>
      <w:r w:rsidR="00C66B0C" w:rsidRPr="00C66B0C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0E303D" w:rsidRDefault="000E303D" w:rsidP="000E303D">
      <w:pPr>
        <w:jc w:val="center"/>
        <w:rPr>
          <w:b/>
          <w:sz w:val="28"/>
          <w:szCs w:val="28"/>
          <w:highlight w:val="yellow"/>
        </w:rPr>
      </w:pPr>
    </w:p>
    <w:p w:rsidR="00093191" w:rsidRDefault="006F7D67" w:rsidP="0009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2F4">
        <w:rPr>
          <w:sz w:val="28"/>
          <w:szCs w:val="28"/>
        </w:rPr>
        <w:t>В соответствии с Федера</w:t>
      </w:r>
      <w:r w:rsidR="00FE3D98">
        <w:rPr>
          <w:sz w:val="28"/>
          <w:szCs w:val="28"/>
        </w:rPr>
        <w:t>льными законами от 06.10.2003</w:t>
      </w:r>
      <w:r w:rsidRPr="00F832F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(с изменениями и дополнениями), </w:t>
      </w:r>
      <w:r w:rsidRPr="00F832F4">
        <w:rPr>
          <w:sz w:val="28"/>
          <w:szCs w:val="28"/>
        </w:rPr>
        <w:t xml:space="preserve">Уставом Шуйского муниципального района, Администрация Шуйского муниципального района </w:t>
      </w:r>
      <w:r w:rsidRPr="00F832F4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  <w:r w:rsidR="00093191">
        <w:rPr>
          <w:sz w:val="28"/>
          <w:szCs w:val="28"/>
        </w:rPr>
        <w:t xml:space="preserve"> </w:t>
      </w:r>
    </w:p>
    <w:p w:rsidR="0099181F" w:rsidRPr="0099181F" w:rsidRDefault="0099181F" w:rsidP="0099181F">
      <w:pPr>
        <w:pStyle w:val="a6"/>
        <w:numPr>
          <w:ilvl w:val="0"/>
          <w:numId w:val="23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6F7D67" w:rsidRPr="00093191">
        <w:rPr>
          <w:sz w:val="28"/>
        </w:rPr>
        <w:t xml:space="preserve">Внести в постановление Администрации Шуйского муниципального района от </w:t>
      </w:r>
      <w:r w:rsidR="00093191" w:rsidRPr="00093191">
        <w:rPr>
          <w:sz w:val="28"/>
          <w:szCs w:val="28"/>
        </w:rPr>
        <w:t>18.01.2019 № 68-п</w:t>
      </w:r>
      <w:r w:rsidR="006F7D67" w:rsidRPr="00093191">
        <w:rPr>
          <w:sz w:val="28"/>
        </w:rPr>
        <w:t xml:space="preserve"> </w:t>
      </w:r>
      <w:r w:rsidR="00093191">
        <w:rPr>
          <w:b/>
          <w:sz w:val="28"/>
          <w:szCs w:val="28"/>
        </w:rPr>
        <w:t>«</w:t>
      </w:r>
      <w:r w:rsidR="00093191" w:rsidRPr="00093191">
        <w:rPr>
          <w:sz w:val="28"/>
          <w:szCs w:val="28"/>
        </w:rPr>
        <w:t xml:space="preserve">О подготовке проекта планировки (проект межевания в составе проекта планировки) по объекту: </w:t>
      </w:r>
      <w:r w:rsidR="00093191" w:rsidRPr="00093191">
        <w:rPr>
          <w:rStyle w:val="30"/>
          <w:b w:val="0"/>
          <w:sz w:val="28"/>
          <w:szCs w:val="28"/>
          <w:u w:val="none"/>
        </w:rPr>
        <w:t>«Строительство газораспределительной сети для последующей газификации</w:t>
      </w:r>
      <w:r w:rsidR="00093191" w:rsidRPr="00093191">
        <w:rPr>
          <w:b/>
          <w:sz w:val="28"/>
          <w:szCs w:val="28"/>
        </w:rPr>
        <w:t xml:space="preserve"> </w:t>
      </w:r>
      <w:r w:rsidR="00093191">
        <w:rPr>
          <w:rStyle w:val="30"/>
          <w:b w:val="0"/>
          <w:sz w:val="28"/>
          <w:szCs w:val="28"/>
          <w:u w:val="none"/>
        </w:rPr>
        <w:t xml:space="preserve">индивидуальных жилых домов </w:t>
      </w:r>
      <w:r w:rsidR="00093191" w:rsidRPr="00093191">
        <w:rPr>
          <w:rStyle w:val="30"/>
          <w:b w:val="0"/>
          <w:sz w:val="28"/>
          <w:szCs w:val="28"/>
          <w:u w:val="none"/>
        </w:rPr>
        <w:t xml:space="preserve">д. </w:t>
      </w:r>
      <w:proofErr w:type="spellStart"/>
      <w:r w:rsidR="00093191" w:rsidRPr="00093191">
        <w:rPr>
          <w:rStyle w:val="30"/>
          <w:b w:val="0"/>
          <w:sz w:val="28"/>
          <w:szCs w:val="28"/>
          <w:u w:val="none"/>
        </w:rPr>
        <w:t>Мизгино</w:t>
      </w:r>
      <w:proofErr w:type="spellEnd"/>
      <w:r w:rsidR="00093191" w:rsidRPr="00093191">
        <w:rPr>
          <w:rStyle w:val="30"/>
          <w:b w:val="0"/>
          <w:sz w:val="28"/>
          <w:szCs w:val="28"/>
          <w:u w:val="none"/>
        </w:rPr>
        <w:t xml:space="preserve"> Шуйского района Ивановской области</w:t>
      </w:r>
      <w:r w:rsidR="00093191" w:rsidRPr="00093191">
        <w:rPr>
          <w:sz w:val="28"/>
          <w:szCs w:val="28"/>
        </w:rPr>
        <w:t>»»</w:t>
      </w:r>
      <w:r w:rsidR="005365FC">
        <w:rPr>
          <w:bCs/>
          <w:sz w:val="28"/>
          <w:szCs w:val="28"/>
        </w:rPr>
        <w:t xml:space="preserve"> следующие изменения:</w:t>
      </w:r>
      <w:r w:rsidR="006F7D67" w:rsidRPr="0009319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99181F" w:rsidRDefault="0099181F" w:rsidP="0099181F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</w:t>
      </w:r>
      <w:r w:rsidR="00093191">
        <w:rPr>
          <w:rFonts w:ascii="Times New Roman CYR" w:hAnsi="Times New Roman CYR" w:cs="Times New Roman CYR"/>
          <w:bCs/>
          <w:sz w:val="28"/>
          <w:szCs w:val="28"/>
        </w:rPr>
        <w:t xml:space="preserve">азвание постановления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изложить </w:t>
      </w:r>
      <w:r w:rsidR="00093191">
        <w:rPr>
          <w:rFonts w:ascii="Times New Roman CYR" w:hAnsi="Times New Roman CYR" w:cs="Times New Roman CYR"/>
          <w:bCs/>
          <w:sz w:val="28"/>
          <w:szCs w:val="28"/>
        </w:rPr>
        <w:t xml:space="preserve">в новой редакции: </w:t>
      </w:r>
      <w:r w:rsidR="00093191" w:rsidRPr="00093191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093191" w:rsidRPr="00093191">
        <w:rPr>
          <w:sz w:val="28"/>
          <w:szCs w:val="28"/>
        </w:rPr>
        <w:t xml:space="preserve">О подготовке проекта планировки (проект межевания в составе проекта планировки) по объекту: «Подключение сети газораспределения для последующей газификации жилых домов Ивановская  область, Шуйский район, деревня </w:t>
      </w:r>
      <w:proofErr w:type="spellStart"/>
      <w:r w:rsidR="00093191" w:rsidRPr="00093191">
        <w:rPr>
          <w:sz w:val="28"/>
          <w:szCs w:val="28"/>
        </w:rPr>
        <w:t>Мизгино</w:t>
      </w:r>
      <w:proofErr w:type="spellEnd"/>
      <w:r w:rsidR="00093191" w:rsidRPr="000931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181F" w:rsidRDefault="0099181F" w:rsidP="0099181F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1 к </w:t>
      </w:r>
      <w:r w:rsidR="005365FC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постановлению изложить в новой редакции</w:t>
      </w:r>
      <w:r w:rsidR="00925765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 xml:space="preserve">. </w:t>
      </w:r>
      <w:bookmarkStart w:id="0" w:name="sub_11"/>
    </w:p>
    <w:p w:rsidR="005365FC" w:rsidRDefault="006F7D67" w:rsidP="005365FC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 w:rsidRPr="0099181F">
        <w:rPr>
          <w:sz w:val="28"/>
          <w:szCs w:val="28"/>
        </w:rPr>
        <w:t xml:space="preserve"> Контроль за исполнением данного постановления возложить на заместителя главы администрации Николаенко В. В.</w:t>
      </w:r>
      <w:bookmarkEnd w:id="0"/>
    </w:p>
    <w:p w:rsidR="000E303D" w:rsidRPr="005365FC" w:rsidRDefault="005365FC" w:rsidP="005365FC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 w:rsidRPr="005365FC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0E303D" w:rsidRDefault="000E303D" w:rsidP="000E30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0E303D" w:rsidRDefault="000E303D" w:rsidP="000E303D">
      <w:pPr>
        <w:jc w:val="both"/>
        <w:rPr>
          <w:b/>
          <w:sz w:val="28"/>
          <w:szCs w:val="28"/>
          <w:highlight w:val="yellow"/>
        </w:rPr>
      </w:pPr>
    </w:p>
    <w:p w:rsidR="005365FC" w:rsidRDefault="005365FC" w:rsidP="000E303D">
      <w:pPr>
        <w:jc w:val="both"/>
        <w:rPr>
          <w:b/>
          <w:sz w:val="28"/>
          <w:szCs w:val="28"/>
          <w:highlight w:val="yellow"/>
        </w:rPr>
      </w:pPr>
    </w:p>
    <w:p w:rsidR="000E303D" w:rsidRDefault="000E303D" w:rsidP="000E30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Шуйского муниципального района                                 С.А. Бабанов</w:t>
      </w:r>
    </w:p>
    <w:p w:rsidR="005365FC" w:rsidRDefault="00E2487A" w:rsidP="00E248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</w:t>
      </w:r>
    </w:p>
    <w:p w:rsidR="00E2487A" w:rsidRPr="00FD622E" w:rsidRDefault="005365FC" w:rsidP="00E248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                                    </w:t>
      </w:r>
      <w:bookmarkStart w:id="1" w:name="_GoBack"/>
      <w:bookmarkEnd w:id="1"/>
      <w:r>
        <w:rPr>
          <w:rFonts w:ascii="Times New Roman CYR" w:hAnsi="Times New Roman CYR" w:cs="Times New Roman CYR"/>
          <w:bCs/>
        </w:rPr>
        <w:t xml:space="preserve">                                                     </w:t>
      </w:r>
      <w:r w:rsidR="00E2487A">
        <w:rPr>
          <w:rFonts w:ascii="Times New Roman CYR" w:hAnsi="Times New Roman CYR" w:cs="Times New Roman CYR"/>
          <w:bCs/>
        </w:rPr>
        <w:t xml:space="preserve"> </w:t>
      </w:r>
      <w:r w:rsidR="00E2487A" w:rsidRPr="00FD622E">
        <w:rPr>
          <w:rFonts w:ascii="Times New Roman CYR" w:hAnsi="Times New Roman CYR" w:cs="Times New Roman CYR"/>
          <w:bCs/>
        </w:rPr>
        <w:t xml:space="preserve">Приложение </w:t>
      </w:r>
      <w:r w:rsidR="00E2487A">
        <w:rPr>
          <w:rFonts w:ascii="Times New Roman CYR" w:hAnsi="Times New Roman CYR" w:cs="Times New Roman CYR"/>
          <w:bCs/>
        </w:rPr>
        <w:t>№ 1</w:t>
      </w:r>
    </w:p>
    <w:p w:rsidR="00E2487A" w:rsidRDefault="00E2487A" w:rsidP="00E2487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FD622E">
        <w:rPr>
          <w:rFonts w:ascii="Times New Roman CYR" w:hAnsi="Times New Roman CYR" w:cs="Times New Roman CYR"/>
          <w:bCs/>
        </w:rPr>
        <w:t xml:space="preserve">                                        </w:t>
      </w:r>
      <w:r>
        <w:rPr>
          <w:rFonts w:ascii="Times New Roman CYR" w:hAnsi="Times New Roman CYR" w:cs="Times New Roman CYR"/>
          <w:bCs/>
        </w:rPr>
        <w:t xml:space="preserve">                </w:t>
      </w:r>
      <w:r w:rsidRPr="00FD622E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  </w:t>
      </w:r>
      <w:r w:rsidRPr="00FD622E">
        <w:rPr>
          <w:rFonts w:ascii="Times New Roman CYR" w:hAnsi="Times New Roman CYR" w:cs="Times New Roman CYR"/>
          <w:bCs/>
        </w:rPr>
        <w:t xml:space="preserve">к постановлению Администрации </w:t>
      </w:r>
      <w:r>
        <w:rPr>
          <w:rFonts w:ascii="Times New Roman CYR" w:hAnsi="Times New Roman CYR" w:cs="Times New Roman CYR"/>
          <w:bCs/>
        </w:rPr>
        <w:t xml:space="preserve">   </w:t>
      </w:r>
    </w:p>
    <w:p w:rsidR="00E2487A" w:rsidRPr="00FD622E" w:rsidRDefault="00E2487A" w:rsidP="00E2487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FD622E">
        <w:rPr>
          <w:rFonts w:ascii="Times New Roman CYR" w:hAnsi="Times New Roman CYR" w:cs="Times New Roman CYR"/>
          <w:bCs/>
        </w:rPr>
        <w:t>Шуйского муниципального района</w:t>
      </w:r>
    </w:p>
    <w:p w:rsidR="00E2487A" w:rsidRPr="00A23C2B" w:rsidRDefault="00E2487A" w:rsidP="00E248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FD622E">
        <w:rPr>
          <w:rFonts w:ascii="Times New Roman CYR" w:hAnsi="Times New Roman CYR" w:cs="Times New Roman CYR"/>
          <w:bCs/>
        </w:rPr>
        <w:t xml:space="preserve">                                               </w:t>
      </w:r>
      <w:r>
        <w:rPr>
          <w:rFonts w:ascii="Times New Roman CYR" w:hAnsi="Times New Roman CYR" w:cs="Times New Roman CYR"/>
          <w:bCs/>
        </w:rPr>
        <w:t xml:space="preserve">                                              </w:t>
      </w:r>
      <w:r w:rsidRPr="00A23C2B">
        <w:rPr>
          <w:rFonts w:ascii="Times New Roman CYR" w:hAnsi="Times New Roman CYR" w:cs="Times New Roman CYR"/>
          <w:bCs/>
        </w:rPr>
        <w:t xml:space="preserve">от </w:t>
      </w:r>
      <w:r w:rsidR="00273202" w:rsidRPr="00273202">
        <w:rPr>
          <w:rFonts w:ascii="Times New Roman CYR" w:hAnsi="Times New Roman CYR" w:cs="Times New Roman CYR"/>
          <w:bCs/>
          <w:u w:val="single"/>
        </w:rPr>
        <w:t>28.01.2019</w:t>
      </w:r>
      <w:r w:rsidRPr="00A23C2B">
        <w:rPr>
          <w:rFonts w:ascii="Times New Roman CYR" w:hAnsi="Times New Roman CYR" w:cs="Times New Roman CYR"/>
          <w:bCs/>
        </w:rPr>
        <w:t xml:space="preserve"> № </w:t>
      </w:r>
      <w:r w:rsidR="00273202" w:rsidRPr="00273202">
        <w:rPr>
          <w:rFonts w:ascii="Times New Roman CYR" w:hAnsi="Times New Roman CYR" w:cs="Times New Roman CYR"/>
          <w:bCs/>
          <w:u w:val="single"/>
        </w:rPr>
        <w:t>107-п</w:t>
      </w:r>
      <w:r w:rsidRPr="00A23C2B">
        <w:rPr>
          <w:rFonts w:ascii="Times New Roman CYR" w:hAnsi="Times New Roman CYR" w:cs="Times New Roman CYR"/>
          <w:bCs/>
        </w:rPr>
        <w:t xml:space="preserve">                      </w:t>
      </w:r>
    </w:p>
    <w:p w:rsidR="00E2487A" w:rsidRDefault="00E2487A" w:rsidP="00E248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487A" w:rsidRDefault="00E2487A" w:rsidP="00E2487A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Приложение № 1</w:t>
      </w:r>
    </w:p>
    <w:p w:rsidR="00E2487A" w:rsidRDefault="00E2487A" w:rsidP="00E2487A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E2487A" w:rsidRDefault="00E2487A" w:rsidP="00E2487A">
      <w:pPr>
        <w:autoSpaceDE w:val="0"/>
        <w:autoSpaceDN w:val="0"/>
        <w:adjustRightInd w:val="0"/>
        <w:jc w:val="right"/>
        <w:outlineLvl w:val="0"/>
      </w:pPr>
      <w:r>
        <w:t>Шуйского муниципального района</w:t>
      </w:r>
    </w:p>
    <w:p w:rsidR="00E2487A" w:rsidRPr="000E1AB1" w:rsidRDefault="00E2487A" w:rsidP="00E2487A">
      <w:pPr>
        <w:autoSpaceDE w:val="0"/>
        <w:autoSpaceDN w:val="0"/>
        <w:adjustRightInd w:val="0"/>
        <w:jc w:val="center"/>
        <w:outlineLvl w:val="0"/>
      </w:pPr>
      <w:r w:rsidRPr="000E1AB1">
        <w:t xml:space="preserve">                                                                                                от </w:t>
      </w:r>
      <w:r w:rsidRPr="007F304F">
        <w:rPr>
          <w:u w:val="single"/>
        </w:rPr>
        <w:t>18.01.2019</w:t>
      </w:r>
      <w:r w:rsidRPr="000E1AB1">
        <w:t xml:space="preserve"> № </w:t>
      </w:r>
      <w:r w:rsidRPr="007F304F">
        <w:rPr>
          <w:u w:val="single"/>
        </w:rPr>
        <w:t>68-п</w:t>
      </w:r>
    </w:p>
    <w:p w:rsidR="00E2487A" w:rsidRDefault="00E2487A" w:rsidP="00E2487A">
      <w:pPr>
        <w:spacing w:after="82" w:line="210" w:lineRule="exact"/>
        <w:jc w:val="center"/>
      </w:pPr>
    </w:p>
    <w:p w:rsidR="00E2487A" w:rsidRDefault="00E2487A" w:rsidP="00E2487A">
      <w:pPr>
        <w:spacing w:after="82" w:line="210" w:lineRule="exact"/>
        <w:jc w:val="center"/>
      </w:pPr>
      <w:r>
        <w:t>ТЕХНИЧЕСКОЕ ЗАДАНИЕ НА РАЗРАБОТКУ</w:t>
      </w:r>
    </w:p>
    <w:p w:rsidR="00E2487A" w:rsidRDefault="00E2487A" w:rsidP="00E2487A">
      <w:pPr>
        <w:jc w:val="center"/>
      </w:pPr>
      <w:r>
        <w:t xml:space="preserve">проекта планировки (проект межевания в составе проекта планировки) по объекту: </w:t>
      </w:r>
      <w:r>
        <w:rPr>
          <w:rStyle w:val="30"/>
        </w:rPr>
        <w:t>«Строительство газораспределительной сети для последующей</w:t>
      </w:r>
      <w:r>
        <w:rPr>
          <w:rStyle w:val="30"/>
        </w:rPr>
        <w:br/>
        <w:t xml:space="preserve"> газификации</w:t>
      </w:r>
      <w:r>
        <w:t xml:space="preserve"> </w:t>
      </w:r>
      <w:r>
        <w:rPr>
          <w:rStyle w:val="30"/>
        </w:rPr>
        <w:t xml:space="preserve">индивидуальных жилых домов </w:t>
      </w:r>
      <w:r>
        <w:rPr>
          <w:rStyle w:val="30"/>
        </w:rPr>
        <w:br/>
        <w:t xml:space="preserve">д. </w:t>
      </w:r>
      <w:proofErr w:type="spellStart"/>
      <w:r>
        <w:rPr>
          <w:rStyle w:val="30"/>
        </w:rPr>
        <w:t>Мизгино</w:t>
      </w:r>
      <w:proofErr w:type="spellEnd"/>
      <w:r>
        <w:rPr>
          <w:rStyle w:val="30"/>
        </w:rPr>
        <w:t xml:space="preserve"> Шуйского района Ивановской области</w:t>
      </w:r>
      <w:r>
        <w:t>»</w:t>
      </w:r>
    </w:p>
    <w:p w:rsidR="00E2487A" w:rsidRDefault="00E2487A" w:rsidP="00E2487A">
      <w:pPr>
        <w:kinsoku w:val="0"/>
        <w:overflowPunct w:val="0"/>
        <w:autoSpaceDE w:val="0"/>
        <w:autoSpaceDN w:val="0"/>
        <w:adjustRightInd w:val="0"/>
        <w:spacing w:before="37" w:line="252" w:lineRule="exact"/>
        <w:ind w:left="-142" w:right="506" w:hanging="709"/>
        <w:jc w:val="center"/>
        <w:rPr>
          <w:b/>
        </w:rPr>
      </w:pPr>
    </w:p>
    <w:tbl>
      <w:tblPr>
        <w:tblW w:w="5186" w:type="pct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9"/>
        <w:gridCol w:w="2728"/>
        <w:gridCol w:w="6699"/>
      </w:tblGrid>
      <w:tr w:rsidR="00E2487A" w:rsidTr="00813985">
        <w:trPr>
          <w:trHeight w:val="624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87A" w:rsidRDefault="00E2487A" w:rsidP="008139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2" w:right="-14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№</w:t>
            </w:r>
          </w:p>
          <w:p w:rsidR="00E2487A" w:rsidRDefault="00E2487A" w:rsidP="008139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2" w:right="-144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 п/п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87A" w:rsidRDefault="00E2487A" w:rsidP="008139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основных</w:t>
            </w:r>
            <w:r>
              <w:rPr>
                <w:lang w:eastAsia="en-US"/>
              </w:rPr>
              <w:br/>
              <w:t>требований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87A" w:rsidRDefault="00E2487A" w:rsidP="008139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требований</w:t>
            </w: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87A" w:rsidRDefault="00E2487A" w:rsidP="008139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2" w:right="-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87A" w:rsidRDefault="00E2487A" w:rsidP="008139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87A" w:rsidRDefault="00E2487A" w:rsidP="008139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Основание для разработки документации</w:t>
            </w:r>
          </w:p>
          <w:p w:rsidR="00E2487A" w:rsidRDefault="00E2487A" w:rsidP="00813985">
            <w:pPr>
              <w:pStyle w:val="1"/>
              <w:keepNext w:val="0"/>
              <w:keepLines w:val="0"/>
              <w:tabs>
                <w:tab w:val="left" w:pos="1134"/>
              </w:tabs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jc w:val="both"/>
            </w:pPr>
            <w:r>
              <w:rPr>
                <w:rStyle w:val="10"/>
              </w:rPr>
              <w:t xml:space="preserve">Постановление Администрации Шуйского муниципального района о подготовке </w:t>
            </w:r>
            <w:r>
              <w:t xml:space="preserve">проекта планировки (проект межевания в составе проекта планировки) по объекту: </w:t>
            </w:r>
            <w:r>
              <w:rPr>
                <w:rStyle w:val="30"/>
              </w:rPr>
              <w:t>«Строительство газораспределительной сети для последующей газификации</w:t>
            </w:r>
            <w:r>
              <w:t xml:space="preserve"> </w:t>
            </w:r>
            <w:r>
              <w:rPr>
                <w:rStyle w:val="30"/>
              </w:rPr>
              <w:t xml:space="preserve">индивидуальных жилых домов д. </w:t>
            </w:r>
            <w:proofErr w:type="spellStart"/>
            <w:r>
              <w:rPr>
                <w:rStyle w:val="30"/>
              </w:rPr>
              <w:t>Мизгино</w:t>
            </w:r>
            <w:proofErr w:type="spellEnd"/>
            <w:r>
              <w:rPr>
                <w:rStyle w:val="30"/>
              </w:rPr>
              <w:t xml:space="preserve"> Шуйского района Ивановской области</w:t>
            </w:r>
            <w:r>
              <w:t>» от 18.01.2019 № 68-п</w:t>
            </w:r>
          </w:p>
          <w:p w:rsidR="00E2487A" w:rsidRDefault="00E2487A" w:rsidP="00813985">
            <w:pPr>
              <w:jc w:val="both"/>
              <w:rPr>
                <w:b/>
                <w:lang w:eastAsia="en-US"/>
              </w:rPr>
            </w:pP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jc w:val="both"/>
              <w:rPr>
                <w:rStyle w:val="10"/>
                <w:rFonts w:eastAsiaTheme="minorHAnsi"/>
              </w:rPr>
            </w:pPr>
            <w:r>
              <w:rPr>
                <w:lang w:eastAsia="en-US"/>
              </w:rPr>
              <w:t>Потребительский кооператив по газификации «МИЗГИНО»</w:t>
            </w: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87A" w:rsidRDefault="00E2487A" w:rsidP="00813985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87A" w:rsidRDefault="00E2487A" w:rsidP="0081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Аквапласт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разработки и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з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lang w:eastAsia="en-US"/>
              </w:rPr>
              <w:t>ачи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про</w:t>
            </w:r>
            <w:r>
              <w:rPr>
                <w:spacing w:val="-1"/>
                <w:lang w:eastAsia="en-US"/>
              </w:rPr>
              <w:t>ек</w:t>
            </w:r>
            <w:r>
              <w:rPr>
                <w:lang w:eastAsia="en-US"/>
              </w:rPr>
              <w:t>та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numPr>
                <w:ilvl w:val="0"/>
                <w:numId w:val="1"/>
              </w:numPr>
              <w:ind w:left="338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– обеспечение процесса архитектурно-строительного проектирования, строительства и ввода в эксплуатацию планируемого к размещению линейного объекта.</w:t>
            </w:r>
          </w:p>
          <w:p w:rsidR="00E2487A" w:rsidRDefault="00E2487A" w:rsidP="00813985">
            <w:pPr>
              <w:numPr>
                <w:ilvl w:val="0"/>
                <w:numId w:val="1"/>
              </w:numPr>
              <w:ind w:left="338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Задачи:</w:t>
            </w:r>
          </w:p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left="243" w:right="18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определение зоны планируемого размещения линейного объекта в соответствии с документами территориального планирования муниципального района;</w:t>
            </w:r>
          </w:p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left="243" w:right="18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определение границ формируемых земельных участков, планируемых для предоставления под строительство планируемого к размещению линейного объекта;</w:t>
            </w:r>
          </w:p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left="243" w:right="18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определение границ земельных участков, предназначенных для размещения линейного объекта;</w:t>
            </w:r>
          </w:p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left="243" w:right="18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разработка проекта зоны с особыми условиями           использования территории планируемого к размещению линейного объекта;</w:t>
            </w:r>
          </w:p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left="243" w:right="18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обеспечение публичности и открытости градостроительных решений.</w:t>
            </w: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Нормативно-правовая база разработки градостроительной документации</w:t>
            </w:r>
          </w:p>
          <w:p w:rsidR="00E2487A" w:rsidRDefault="00E2487A" w:rsidP="00813985">
            <w:pPr>
              <w:tabs>
                <w:tab w:val="left" w:pos="709"/>
              </w:tabs>
              <w:jc w:val="both"/>
              <w:rPr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pStyle w:val="3"/>
              <w:shd w:val="clear" w:color="auto" w:fill="auto"/>
              <w:spacing w:after="0"/>
              <w:ind w:firstLine="0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>- Генеральный план Введенского сельского поселения (в действующей редакции);</w:t>
            </w:r>
          </w:p>
          <w:p w:rsidR="00E2487A" w:rsidRDefault="00E2487A" w:rsidP="00813985">
            <w:pPr>
              <w:pStyle w:val="3"/>
              <w:shd w:val="clear" w:color="auto" w:fill="auto"/>
              <w:spacing w:after="0"/>
              <w:ind w:firstLine="0"/>
              <w:jc w:val="both"/>
            </w:pPr>
            <w:r>
              <w:rPr>
                <w:rStyle w:val="10"/>
                <w:rFonts w:eastAsiaTheme="minorHAnsi"/>
                <w:sz w:val="24"/>
                <w:szCs w:val="24"/>
              </w:rPr>
              <w:t>- Правила землепользования и застройки Введенского сельского поселения, утвержденные Решением совета Шуйского муниципального района от 08.12.2017 №117 (с учетом действующих на данный момент изменений).</w:t>
            </w:r>
          </w:p>
          <w:p w:rsidR="00E2487A" w:rsidRDefault="00E2487A" w:rsidP="00813985">
            <w:pPr>
              <w:jc w:val="both"/>
              <w:rPr>
                <w:lang w:eastAsia="en-US"/>
              </w:rPr>
            </w:pP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проектируемой территории с указанием</w:t>
            </w:r>
          </w:p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ее наименования </w:t>
            </w:r>
          </w:p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основных характеристик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Pr="00122410" w:rsidRDefault="00E2487A" w:rsidP="00813985">
            <w:pPr>
              <w:ind w:left="54"/>
              <w:jc w:val="both"/>
              <w:rPr>
                <w:lang w:eastAsia="en-US"/>
              </w:rPr>
            </w:pPr>
            <w:r w:rsidRPr="00122410">
              <w:rPr>
                <w:lang w:eastAsia="en-US"/>
              </w:rPr>
              <w:t>Наименование элемента планировочной структуры:</w:t>
            </w:r>
          </w:p>
          <w:p w:rsidR="00E2487A" w:rsidRPr="00122410" w:rsidRDefault="00E2487A" w:rsidP="00813985">
            <w:pPr>
              <w:ind w:left="54"/>
              <w:jc w:val="both"/>
              <w:rPr>
                <w:spacing w:val="-11"/>
                <w:lang w:eastAsia="en-US"/>
              </w:rPr>
            </w:pPr>
            <w:r w:rsidRPr="00122410">
              <w:rPr>
                <w:spacing w:val="-11"/>
                <w:lang w:eastAsia="en-US"/>
              </w:rPr>
              <w:t>Проектируемая территория, предназначенная для размещения линейного объекта (газораспределительной сети), располагается по адресу</w:t>
            </w:r>
            <w:r w:rsidRPr="00122410">
              <w:rPr>
                <w:lang w:eastAsia="en-US"/>
              </w:rPr>
              <w:t xml:space="preserve">: Ивановская область, Шуйский район, д. </w:t>
            </w:r>
            <w:proofErr w:type="spellStart"/>
            <w:r w:rsidRPr="00122410">
              <w:rPr>
                <w:lang w:eastAsia="en-US"/>
              </w:rPr>
              <w:t>Мизгино</w:t>
            </w:r>
            <w:proofErr w:type="spellEnd"/>
            <w:r w:rsidRPr="00122410">
              <w:rPr>
                <w:lang w:eastAsia="en-US"/>
              </w:rPr>
              <w:t>.</w:t>
            </w:r>
          </w:p>
          <w:p w:rsidR="00E2487A" w:rsidRPr="00122410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ind w:left="23" w:right="17"/>
              <w:jc w:val="both"/>
              <w:rPr>
                <w:lang w:eastAsia="en-US"/>
              </w:rPr>
            </w:pPr>
            <w:r w:rsidRPr="00122410">
              <w:rPr>
                <w:lang w:eastAsia="en-US"/>
              </w:rPr>
              <w:t xml:space="preserve">Ориентировочная площадь для разработки проекта планировки </w:t>
            </w:r>
            <w:r>
              <w:t>(проект межевания в составе проекта планировки)</w:t>
            </w:r>
            <w:r w:rsidRPr="00122410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1</w:t>
            </w:r>
            <w:r w:rsidRPr="00122410">
              <w:rPr>
                <w:lang w:eastAsia="en-US"/>
              </w:rPr>
              <w:t xml:space="preserve"> га.</w:t>
            </w:r>
          </w:p>
          <w:p w:rsidR="00E2487A" w:rsidRPr="00122410" w:rsidRDefault="00E2487A" w:rsidP="00813985">
            <w:pPr>
              <w:tabs>
                <w:tab w:val="left" w:pos="34"/>
              </w:tabs>
              <w:kinsoku w:val="0"/>
              <w:overflowPunct w:val="0"/>
              <w:autoSpaceDE w:val="0"/>
              <w:autoSpaceDN w:val="0"/>
              <w:adjustRightInd w:val="0"/>
              <w:ind w:left="23"/>
              <w:jc w:val="both"/>
              <w:rPr>
                <w:lang w:eastAsia="en-US"/>
              </w:rPr>
            </w:pPr>
            <w:r w:rsidRPr="00122410">
              <w:rPr>
                <w:lang w:eastAsia="en-US"/>
              </w:rPr>
              <w:t xml:space="preserve">Вид планируемого к размещению линейного объекта – </w:t>
            </w:r>
          </w:p>
          <w:p w:rsidR="00E2487A" w:rsidRPr="00122410" w:rsidRDefault="00E2487A" w:rsidP="00813985">
            <w:pPr>
              <w:tabs>
                <w:tab w:val="left" w:pos="34"/>
              </w:tabs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23"/>
              <w:jc w:val="both"/>
              <w:rPr>
                <w:lang w:eastAsia="en-US"/>
              </w:rPr>
            </w:pPr>
            <w:r w:rsidRPr="00122410">
              <w:rPr>
                <w:spacing w:val="-11"/>
                <w:lang w:eastAsia="en-US"/>
              </w:rPr>
              <w:t>газораспределительная сеть</w:t>
            </w:r>
            <w:r w:rsidRPr="00122410">
              <w:rPr>
                <w:lang w:eastAsia="en-US"/>
              </w:rPr>
              <w:t>.</w:t>
            </w:r>
          </w:p>
          <w:p w:rsidR="00E2487A" w:rsidRDefault="00E2487A" w:rsidP="00813985">
            <w:pPr>
              <w:jc w:val="both"/>
              <w:rPr>
                <w:b/>
                <w:lang w:eastAsia="en-US"/>
              </w:rPr>
            </w:pP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Нормативная правовая </w:t>
            </w:r>
          </w:p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методическая база</w:t>
            </w:r>
          </w:p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Pr="00550226" w:rsidRDefault="00E2487A" w:rsidP="00E2487A">
            <w:pPr>
              <w:pStyle w:val="a6"/>
              <w:numPr>
                <w:ilvl w:val="0"/>
                <w:numId w:val="24"/>
              </w:numPr>
              <w:ind w:left="350" w:hanging="284"/>
              <w:jc w:val="both"/>
              <w:rPr>
                <w:color w:val="0D0D0D" w:themeColor="text1" w:themeTint="F2"/>
                <w:lang w:eastAsia="en-US"/>
              </w:rPr>
            </w:pPr>
            <w:r w:rsidRPr="00550226">
              <w:rPr>
                <w:color w:val="0D0D0D" w:themeColor="text1" w:themeTint="F2"/>
                <w:shd w:val="clear" w:color="auto" w:fill="FFFFFF"/>
              </w:rPr>
              <w:t>Постановление Правительства РФ от 12 мая 2017 г. № 564 “Об утверждении Положения о составе и содержании проектов планировки территории, предусматривающих размещение одного или нескольких линейных объектов</w:t>
            </w:r>
            <w:r w:rsidRPr="00550226">
              <w:rPr>
                <w:color w:val="0D0D0D" w:themeColor="text1" w:themeTint="F2"/>
                <w:sz w:val="21"/>
                <w:szCs w:val="21"/>
                <w:shd w:val="clear" w:color="auto" w:fill="FFFFFF"/>
              </w:rPr>
              <w:t>”</w:t>
            </w:r>
          </w:p>
          <w:p w:rsidR="00E2487A" w:rsidRDefault="00E2487A" w:rsidP="00E2487A">
            <w:pPr>
              <w:pStyle w:val="a6"/>
              <w:numPr>
                <w:ilvl w:val="0"/>
                <w:numId w:val="24"/>
              </w:numPr>
              <w:ind w:left="350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Градостроительный кодекс Российской Федерации. от 29.12.2004 N 190-ФЗ (ред. от 03.07.2016) (с изм. и доп., вступ. в силу с 01.09.2016);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кодекс Российской Федерации от 25.10.2001 N 136-ФЗ (ред. от 03.07.2016) (с изм. и доп., вступ. в силу с 01.09.2016);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Схемы территориального планирования Российской Федерации;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Ивановской области от 06.11.2009 N 313-п «Об утверждении нормативов градостроительного проектирования Ивановской области» (в ред. Постановления Правительства Ивановской области от 15.05.2013 N 167-п);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Схема территориального планирования Ивановской области, утвержденная Постановлением Правительства Ивановской области от 09.09.2009 N 255-п (в ред. Постановления Правительства Ивановской области от 29.08.2012 N 324-п);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Ивановской области от 14.07.2008 N 82-ОЗ «О градостроительной деятельности на территории Ивановской области» (в ред. от 12.05.2015 </w:t>
            </w:r>
            <w:hyperlink r:id="rId7" w:history="1">
              <w:r>
                <w:rPr>
                  <w:rStyle w:val="a4"/>
                  <w:color w:val="auto"/>
                  <w:u w:val="none"/>
                  <w:lang w:eastAsia="en-US"/>
                </w:rPr>
                <w:t>N 40-ОЗ</w:t>
              </w:r>
            </w:hyperlink>
            <w:r>
              <w:rPr>
                <w:lang w:eastAsia="en-US"/>
              </w:rPr>
              <w:t>);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Ивановской области от 31.12.2002 N 111-ОЗ «О бесплатном предоставлении земельных участков в собственность гражданам Российской Федерации» (в ред. от 03.06.2015 </w:t>
            </w:r>
            <w:hyperlink r:id="rId8" w:history="1">
              <w:r>
                <w:rPr>
                  <w:rStyle w:val="a4"/>
                  <w:color w:val="auto"/>
                  <w:u w:val="none"/>
                  <w:lang w:eastAsia="en-US"/>
                </w:rPr>
                <w:t>N 44-ОЗ</w:t>
              </w:r>
            </w:hyperlink>
            <w:r>
              <w:rPr>
                <w:lang w:eastAsia="en-US"/>
              </w:rPr>
              <w:t>);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rStyle w:val="10"/>
              </w:rPr>
            </w:pPr>
            <w:r>
              <w:rPr>
                <w:lang w:eastAsia="en-US"/>
              </w:rPr>
              <w:t xml:space="preserve">Генеральный план </w:t>
            </w:r>
            <w:r>
              <w:rPr>
                <w:rStyle w:val="10"/>
              </w:rPr>
              <w:t>Введенского сельского поселения (в действующей редакции);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rStyle w:val="10"/>
              </w:rPr>
              <w:t xml:space="preserve">Правила землепользования и застройки Введенского сельского поселения, утвержденные Решением совета Шуйского муниципального района от 08.12.2017 №117 </w:t>
            </w:r>
            <w:r>
              <w:rPr>
                <w:rStyle w:val="10"/>
                <w:rFonts w:eastAsiaTheme="minorHAnsi"/>
                <w:sz w:val="24"/>
                <w:szCs w:val="24"/>
              </w:rPr>
              <w:t>(с учетом действующих на данный момент изменений).</w:t>
            </w:r>
            <w:r>
              <w:rPr>
                <w:rStyle w:val="10"/>
              </w:rPr>
              <w:t>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42.13330.2011 «Градостроительство. Планировка и застройка городских и сельских поселений</w:t>
            </w:r>
            <w:r>
              <w:rPr>
                <w:bCs/>
                <w:color w:val="000000"/>
                <w:lang w:eastAsia="en-US"/>
              </w:rPr>
              <w:t>»;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СНиП 11-04-2003 «Инструкция о порядке разработки, согласования, экспертизы и утверждения градостроительной документации» (в части не противоречащей действующему законодательству);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 11-112-2001 «Порядок разработки и состав раздела "Инженерно-технические мероприятия гражданской </w:t>
            </w:r>
            <w:r>
              <w:rPr>
                <w:lang w:eastAsia="en-US"/>
              </w:rPr>
              <w:lastRenderedPageBreak/>
              <w:t>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Федеральный закон «Технический регламент о требованиях пожарной безопасности» от 22.07.2008 N 123-ФЗ (ред. от 19.10.2016 г);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СП 47.13330.2012 «Инженерные изыскания для строительства. Основные положения»;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СП 11-104-97 «Инженерно-геодезические изыскания для строительства»;</w:t>
            </w:r>
          </w:p>
          <w:p w:rsidR="00E2487A" w:rsidRDefault="00E2487A" w:rsidP="00E2487A">
            <w:pPr>
              <w:numPr>
                <w:ilvl w:val="0"/>
                <w:numId w:val="24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Инструкция о порядке контроля и приемки геодезических, топографических и картографических работ. ГКИНП (ГНТА) 17-004-99</w:t>
            </w:r>
          </w:p>
          <w:p w:rsidR="00E2487A" w:rsidRDefault="00E2487A" w:rsidP="00813985">
            <w:pPr>
              <w:ind w:left="10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иные нормативные правовые акты Российской Федерации, Ивановской области, Шуйского района Ивановской области, Введенского сельского поселения Шуйского района Ивановской области.</w:t>
            </w: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требования </w:t>
            </w:r>
          </w:p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 составу и содержанию документации </w:t>
            </w:r>
          </w:p>
          <w:p w:rsidR="00E2487A" w:rsidRDefault="00E2487A" w:rsidP="00813985">
            <w:pPr>
              <w:ind w:right="-108"/>
              <w:jc w:val="both"/>
              <w:rPr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Pr="00550226" w:rsidRDefault="00E2487A" w:rsidP="0081398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D0D0D" w:themeColor="text1" w:themeTint="F2"/>
                <w:lang w:eastAsia="en-US"/>
              </w:rPr>
            </w:pPr>
            <w:r w:rsidRPr="00550226">
              <w:rPr>
                <w:color w:val="0D0D0D" w:themeColor="text1" w:themeTint="F2"/>
                <w:lang w:eastAsia="en-US"/>
              </w:rPr>
              <w:t>В состав работ по подготовке документации по планировке территории входят:</w:t>
            </w:r>
          </w:p>
          <w:p w:rsidR="00E2487A" w:rsidRPr="00550226" w:rsidRDefault="00E2487A" w:rsidP="0081398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38" w:hanging="142"/>
              <w:jc w:val="both"/>
              <w:outlineLvl w:val="1"/>
              <w:rPr>
                <w:color w:val="0D0D0D" w:themeColor="text1" w:themeTint="F2"/>
                <w:lang w:eastAsia="en-US"/>
              </w:rPr>
            </w:pPr>
            <w:r w:rsidRPr="00550226">
              <w:rPr>
                <w:color w:val="0D0D0D" w:themeColor="text1" w:themeTint="F2"/>
                <w:lang w:eastAsia="en-US"/>
              </w:rPr>
              <w:t>Проект планировки территории.</w:t>
            </w:r>
          </w:p>
          <w:p w:rsidR="00E2487A" w:rsidRPr="00550226" w:rsidRDefault="00E2487A" w:rsidP="0081398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38" w:hanging="142"/>
              <w:jc w:val="both"/>
              <w:outlineLvl w:val="1"/>
              <w:rPr>
                <w:color w:val="0D0D0D" w:themeColor="text1" w:themeTint="F2"/>
                <w:lang w:eastAsia="en-US"/>
              </w:rPr>
            </w:pPr>
            <w:r w:rsidRPr="00550226">
              <w:rPr>
                <w:color w:val="0D0D0D" w:themeColor="text1" w:themeTint="F2"/>
                <w:lang w:eastAsia="en-US"/>
              </w:rPr>
              <w:t xml:space="preserve">Проект межевания территории в составе проекта планировки. </w:t>
            </w:r>
          </w:p>
          <w:p w:rsidR="00E2487A" w:rsidRPr="00550226" w:rsidRDefault="00E2487A" w:rsidP="00813985">
            <w:pPr>
              <w:pStyle w:val="a9"/>
              <w:spacing w:before="240" w:beforeAutospacing="0" w:after="0" w:afterAutospacing="0"/>
              <w:rPr>
                <w:color w:val="0D0D0D" w:themeColor="text1" w:themeTint="F2"/>
              </w:rPr>
            </w:pPr>
            <w:r w:rsidRPr="00550226">
              <w:rPr>
                <w:b/>
                <w:color w:val="0D0D0D" w:themeColor="text1" w:themeTint="F2"/>
              </w:rPr>
              <w:t>Проект планировки территории</w:t>
            </w:r>
            <w:r w:rsidRPr="00550226">
              <w:rPr>
                <w:color w:val="0D0D0D" w:themeColor="text1" w:themeTint="F2"/>
              </w:rPr>
              <w:t xml:space="preserve"> состоит из основной части, которая подлежит</w:t>
            </w:r>
            <w:r w:rsidRPr="00550226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 xml:space="preserve"> </w:t>
            </w:r>
            <w:r w:rsidRPr="00550226">
              <w:rPr>
                <w:color w:val="0D0D0D" w:themeColor="text1" w:themeTint="F2"/>
              </w:rPr>
              <w:t>утверждению, и материалов по ее обоснованию.</w:t>
            </w:r>
          </w:p>
          <w:p w:rsidR="00E2487A" w:rsidRPr="00550226" w:rsidRDefault="00E2487A" w:rsidP="00813985">
            <w:pPr>
              <w:pStyle w:val="a9"/>
              <w:spacing w:before="0" w:beforeAutospacing="0" w:after="0" w:afterAutospacing="0"/>
              <w:rPr>
                <w:color w:val="0D0D0D" w:themeColor="text1" w:themeTint="F2"/>
              </w:rPr>
            </w:pPr>
            <w:r w:rsidRPr="00550226">
              <w:rPr>
                <w:color w:val="0D0D0D" w:themeColor="text1" w:themeTint="F2"/>
              </w:rPr>
              <w:t>Основная часть проекта планировки территории включает в себя:</w:t>
            </w:r>
          </w:p>
          <w:p w:rsidR="00E2487A" w:rsidRPr="00550226" w:rsidRDefault="00273202" w:rsidP="00813985">
            <w:pPr>
              <w:pStyle w:val="a9"/>
              <w:spacing w:before="0" w:beforeAutospacing="0" w:after="0" w:afterAutospacing="0"/>
              <w:rPr>
                <w:color w:val="0D0D0D" w:themeColor="text1" w:themeTint="F2"/>
              </w:rPr>
            </w:pPr>
            <w:hyperlink r:id="rId9" w:anchor="1010" w:history="1">
              <w:r w:rsidR="00E2487A" w:rsidRPr="00550226">
                <w:rPr>
                  <w:rStyle w:val="a4"/>
                  <w:color w:val="0D0D0D" w:themeColor="text1" w:themeTint="F2"/>
                  <w:bdr w:val="none" w:sz="0" w:space="0" w:color="auto" w:frame="1"/>
                </w:rPr>
                <w:t>раздел 1</w:t>
              </w:r>
            </w:hyperlink>
            <w:r w:rsidR="00E2487A" w:rsidRPr="00550226">
              <w:rPr>
                <w:color w:val="0D0D0D" w:themeColor="text1" w:themeTint="F2"/>
              </w:rPr>
              <w:t> "Проект планировки территории. Графическая часть";</w:t>
            </w:r>
          </w:p>
          <w:p w:rsidR="00E2487A" w:rsidRPr="00550226" w:rsidRDefault="00273202" w:rsidP="00813985">
            <w:pPr>
              <w:pStyle w:val="a9"/>
              <w:spacing w:before="0" w:beforeAutospacing="0" w:after="0" w:afterAutospacing="0"/>
              <w:rPr>
                <w:color w:val="0D0D0D" w:themeColor="text1" w:themeTint="F2"/>
              </w:rPr>
            </w:pPr>
            <w:hyperlink r:id="rId10" w:anchor="1015" w:history="1">
              <w:r w:rsidR="00E2487A" w:rsidRPr="00550226">
                <w:rPr>
                  <w:rStyle w:val="a4"/>
                  <w:color w:val="0D0D0D" w:themeColor="text1" w:themeTint="F2"/>
                  <w:bdr w:val="none" w:sz="0" w:space="0" w:color="auto" w:frame="1"/>
                </w:rPr>
                <w:t>раздел 2</w:t>
              </w:r>
            </w:hyperlink>
            <w:r w:rsidR="00E2487A" w:rsidRPr="00550226">
              <w:rPr>
                <w:color w:val="0D0D0D" w:themeColor="text1" w:themeTint="F2"/>
              </w:rPr>
              <w:t> "Положение о размещении линейных объектов".</w:t>
            </w:r>
          </w:p>
          <w:p w:rsidR="00E2487A" w:rsidRPr="00550226" w:rsidRDefault="00E2487A" w:rsidP="00813985">
            <w:pPr>
              <w:pStyle w:val="a9"/>
              <w:spacing w:before="0" w:beforeAutospacing="0" w:after="0" w:afterAutospacing="0"/>
              <w:rPr>
                <w:color w:val="0D0D0D" w:themeColor="text1" w:themeTint="F2"/>
              </w:rPr>
            </w:pPr>
            <w:r w:rsidRPr="00550226">
              <w:rPr>
                <w:color w:val="0D0D0D" w:themeColor="text1" w:themeTint="F2"/>
              </w:rPr>
              <w:t>Материалы по обоснованию проекта планировки территории включают в себя:</w:t>
            </w:r>
          </w:p>
          <w:p w:rsidR="00E2487A" w:rsidRPr="00550226" w:rsidRDefault="00273202" w:rsidP="00813985">
            <w:pPr>
              <w:pStyle w:val="a9"/>
              <w:spacing w:before="0" w:beforeAutospacing="0" w:after="0" w:afterAutospacing="0"/>
              <w:rPr>
                <w:color w:val="0D0D0D" w:themeColor="text1" w:themeTint="F2"/>
              </w:rPr>
            </w:pPr>
            <w:hyperlink r:id="rId11" w:anchor="1017" w:history="1">
              <w:r w:rsidR="00E2487A" w:rsidRPr="00550226">
                <w:rPr>
                  <w:rStyle w:val="a4"/>
                  <w:color w:val="0D0D0D" w:themeColor="text1" w:themeTint="F2"/>
                  <w:bdr w:val="none" w:sz="0" w:space="0" w:color="auto" w:frame="1"/>
                </w:rPr>
                <w:t>раздел 3</w:t>
              </w:r>
            </w:hyperlink>
            <w:r w:rsidR="00E2487A" w:rsidRPr="00550226">
              <w:rPr>
                <w:color w:val="0D0D0D" w:themeColor="text1" w:themeTint="F2"/>
              </w:rPr>
              <w:t> "Материалы по обоснованию проекта планировки территории. Графическая часть";</w:t>
            </w:r>
          </w:p>
          <w:p w:rsidR="00E2487A" w:rsidRPr="00550226" w:rsidRDefault="00273202" w:rsidP="00813985">
            <w:pPr>
              <w:pStyle w:val="a9"/>
              <w:spacing w:before="0" w:beforeAutospacing="0" w:after="0" w:afterAutospacing="0"/>
              <w:rPr>
                <w:color w:val="0D0D0D" w:themeColor="text1" w:themeTint="F2"/>
              </w:rPr>
            </w:pPr>
            <w:hyperlink r:id="rId12" w:anchor="1023" w:history="1">
              <w:r w:rsidR="00E2487A" w:rsidRPr="00550226">
                <w:rPr>
                  <w:rStyle w:val="a4"/>
                  <w:color w:val="0D0D0D" w:themeColor="text1" w:themeTint="F2"/>
                  <w:bdr w:val="none" w:sz="0" w:space="0" w:color="auto" w:frame="1"/>
                </w:rPr>
                <w:t>раздел 4</w:t>
              </w:r>
            </w:hyperlink>
            <w:r w:rsidR="00E2487A" w:rsidRPr="00550226">
              <w:rPr>
                <w:color w:val="0D0D0D" w:themeColor="text1" w:themeTint="F2"/>
              </w:rPr>
              <w:t> "Материалы по обоснованию проекта планировки территории. Пояснительная записка".</w:t>
            </w:r>
          </w:p>
          <w:p w:rsidR="00E2487A" w:rsidRDefault="00E2487A" w:rsidP="00813985">
            <w:pPr>
              <w:ind w:left="54"/>
              <w:jc w:val="both"/>
              <w:rPr>
                <w:lang w:eastAsia="en-US"/>
              </w:rPr>
            </w:pPr>
            <w:r w:rsidRPr="00550226">
              <w:rPr>
                <w:color w:val="0D0D0D" w:themeColor="text1" w:themeTint="F2"/>
                <w:lang w:eastAsia="en-US"/>
              </w:rPr>
              <w:t>Состав и содержание документации выполнить в соответствии со ст.42,43 Градостроительного кодекса и постановления Правительства РФ от 12 мая 2017 г. № 564 </w:t>
            </w: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Проектные материалы, передаваемые Заказчику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окончании работ Подрядчик передает Заказчику:</w:t>
            </w:r>
          </w:p>
          <w:p w:rsidR="00E2487A" w:rsidRDefault="00E2487A" w:rsidP="00E2487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8" w:hanging="142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Проект планировки территории.</w:t>
            </w:r>
          </w:p>
          <w:p w:rsidR="00E2487A" w:rsidRDefault="00E2487A" w:rsidP="00E2487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8" w:hanging="142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Проект межевания территории в составе проекта планировки.</w:t>
            </w:r>
          </w:p>
          <w:p w:rsidR="00E2487A" w:rsidRDefault="00E2487A" w:rsidP="0081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работ </w:t>
            </w:r>
            <w:r w:rsidRPr="00550226">
              <w:rPr>
                <w:color w:val="0D0D0D" w:themeColor="text1" w:themeTint="F2"/>
                <w:lang w:eastAsia="en-US"/>
              </w:rPr>
              <w:t>предоставляются в 2-х (двух) экземплярах в сброшюрованном виде, а также в 1 (одном) экземпляре в электронном виде:</w:t>
            </w:r>
          </w:p>
          <w:p w:rsidR="00E2487A" w:rsidRDefault="00E2487A" w:rsidP="00E2487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284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текстовая часть в формате </w:t>
            </w:r>
            <w:proofErr w:type="spellStart"/>
            <w:r>
              <w:rPr>
                <w:lang w:eastAsia="en-US"/>
              </w:rPr>
              <w:t>Microsoft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Word</w:t>
            </w:r>
            <w:proofErr w:type="spellEnd"/>
            <w:r>
              <w:rPr>
                <w:lang w:eastAsia="en-US"/>
              </w:rPr>
              <w:t xml:space="preserve"> (*.</w:t>
            </w:r>
            <w:proofErr w:type="spellStart"/>
            <w:r>
              <w:rPr>
                <w:lang w:eastAsia="en-US"/>
              </w:rPr>
              <w:t>doc</w:t>
            </w:r>
            <w:proofErr w:type="spellEnd"/>
            <w:r>
              <w:rPr>
                <w:lang w:eastAsia="en-US"/>
              </w:rPr>
              <w:t>,*.</w:t>
            </w:r>
            <w:proofErr w:type="spellStart"/>
            <w:r>
              <w:rPr>
                <w:lang w:eastAsia="en-US"/>
              </w:rPr>
              <w:t>docx</w:t>
            </w:r>
            <w:proofErr w:type="spellEnd"/>
            <w:r>
              <w:rPr>
                <w:lang w:eastAsia="en-US"/>
              </w:rPr>
              <w:t xml:space="preserve">), </w:t>
            </w:r>
            <w:proofErr w:type="spellStart"/>
            <w:r>
              <w:rPr>
                <w:lang w:eastAsia="en-US"/>
              </w:rPr>
              <w:t>Adobe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Reader</w:t>
            </w:r>
            <w:proofErr w:type="spellEnd"/>
            <w:r>
              <w:rPr>
                <w:lang w:eastAsia="en-US"/>
              </w:rPr>
              <w:t xml:space="preserve"> (*</w:t>
            </w:r>
            <w:proofErr w:type="spellStart"/>
            <w:r>
              <w:rPr>
                <w:lang w:eastAsia="en-US"/>
              </w:rPr>
              <w:t>pdf</w:t>
            </w:r>
            <w:proofErr w:type="spellEnd"/>
            <w:r>
              <w:rPr>
                <w:lang w:eastAsia="en-US"/>
              </w:rPr>
              <w:t>) и (или) JPEG-рисунок;</w:t>
            </w:r>
          </w:p>
          <w:p w:rsidR="00E2487A" w:rsidRDefault="00E2487A" w:rsidP="00E2487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284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графическая часть в формате </w:t>
            </w:r>
            <w:proofErr w:type="spellStart"/>
            <w:r>
              <w:rPr>
                <w:lang w:eastAsia="en-US"/>
              </w:rPr>
              <w:t>Adobe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Reader</w:t>
            </w:r>
            <w:proofErr w:type="spellEnd"/>
            <w:r>
              <w:rPr>
                <w:lang w:eastAsia="en-US"/>
              </w:rPr>
              <w:t xml:space="preserve"> (*</w:t>
            </w:r>
            <w:proofErr w:type="spellStart"/>
            <w:r>
              <w:rPr>
                <w:lang w:eastAsia="en-US"/>
              </w:rPr>
              <w:t>pdf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dwg</w:t>
            </w:r>
            <w:proofErr w:type="spellEnd"/>
            <w:r>
              <w:rPr>
                <w:lang w:eastAsia="en-US"/>
              </w:rPr>
              <w:t>).</w:t>
            </w: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Особые требования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Подрядчик обязуется:</w:t>
            </w:r>
          </w:p>
          <w:p w:rsidR="00E2487A" w:rsidRDefault="00E2487A" w:rsidP="00E2487A">
            <w:pPr>
              <w:numPr>
                <w:ilvl w:val="0"/>
                <w:numId w:val="14"/>
              </w:numPr>
              <w:ind w:left="338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документацию по планировке территории </w:t>
            </w:r>
            <w:r>
              <w:rPr>
                <w:lang w:eastAsia="en-US"/>
              </w:rPr>
              <w:lastRenderedPageBreak/>
              <w:t>(</w:t>
            </w:r>
            <w:r>
              <w:t xml:space="preserve">проект межевания в составе проекта планировки) </w:t>
            </w:r>
            <w:r>
              <w:rPr>
                <w:lang w:eastAsia="en-US"/>
              </w:rPr>
              <w:t>в бумажном и электронном виде для проведения публичных слушаний, в соответствии со статьей 46 Градостроительного кодекса Российской Федерации;</w:t>
            </w:r>
          </w:p>
          <w:p w:rsidR="00E2487A" w:rsidRDefault="00E2487A" w:rsidP="00E2487A">
            <w:pPr>
              <w:numPr>
                <w:ilvl w:val="0"/>
                <w:numId w:val="14"/>
              </w:numPr>
              <w:ind w:left="338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 необходимости откорректировать документацию по планировке территории </w:t>
            </w:r>
            <w:r>
              <w:rPr>
                <w:rStyle w:val="a5"/>
                <w:bCs/>
                <w:i w:val="0"/>
                <w:iCs w:val="0"/>
                <w:color w:val="0D0D0D" w:themeColor="text1" w:themeTint="F2"/>
                <w:shd w:val="clear" w:color="auto" w:fill="FFFFFF"/>
              </w:rPr>
              <w:t>(</w:t>
            </w:r>
            <w:r>
              <w:t xml:space="preserve">проект межевания в составе проекта планировки) </w:t>
            </w:r>
            <w:r>
              <w:rPr>
                <w:lang w:eastAsia="en-US"/>
              </w:rPr>
              <w:t>в соответствии с поступившими замечаниями, предложениями и рекомендациями в процессе проведения публичных слушаний.</w:t>
            </w:r>
          </w:p>
        </w:tc>
      </w:tr>
      <w:tr w:rsidR="00E2487A" w:rsidTr="00813985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Порядок приемки выполненных работ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87A" w:rsidRDefault="00E2487A" w:rsidP="00813985">
            <w:pPr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на основании заявления передает в  Администрацию Шуйского муниципального района Документацию по проекту планировки и проекту межевания территории в объеме согласованном с заказчиком.</w:t>
            </w:r>
          </w:p>
          <w:p w:rsidR="00E2487A" w:rsidRDefault="00E2487A" w:rsidP="008139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принимает участие в организации и проведении публичных слушаний, предоставляет необходимые демонстрационные материалы.</w:t>
            </w:r>
          </w:p>
          <w:p w:rsidR="00E2487A" w:rsidRDefault="00E2487A" w:rsidP="00813985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рассмотрения проектных материалов на публичных слушаниях, при необходимости, исполнитель вносит изменения и дополнения в документацию по планировке и проекту межевания территории.</w:t>
            </w:r>
          </w:p>
        </w:tc>
      </w:tr>
    </w:tbl>
    <w:p w:rsidR="00E2487A" w:rsidRDefault="00E2487A" w:rsidP="00E2487A"/>
    <w:p w:rsidR="00E2487A" w:rsidRDefault="00E2487A" w:rsidP="00E2487A"/>
    <w:p w:rsidR="00E2487A" w:rsidRDefault="00E2487A" w:rsidP="00E248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2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D08"/>
    <w:multiLevelType w:val="hybridMultilevel"/>
    <w:tmpl w:val="47E224E8"/>
    <w:lvl w:ilvl="0" w:tplc="08E49620">
      <w:start w:val="1"/>
      <w:numFmt w:val="decimal"/>
      <w:lvlText w:val="%1."/>
      <w:lvlJc w:val="left"/>
      <w:pPr>
        <w:tabs>
          <w:tab w:val="num" w:pos="567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82A38"/>
    <w:multiLevelType w:val="hybridMultilevel"/>
    <w:tmpl w:val="B7BC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4488"/>
    <w:multiLevelType w:val="hybridMultilevel"/>
    <w:tmpl w:val="A01A7A2C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22346BC5"/>
    <w:multiLevelType w:val="hybridMultilevel"/>
    <w:tmpl w:val="4188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3255D"/>
    <w:multiLevelType w:val="multilevel"/>
    <w:tmpl w:val="9FA645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ascii="Times New Roman CYR" w:hAnsi="Times New Roman CYR" w:cs="Times New Roman CYR" w:hint="default"/>
      </w:rPr>
    </w:lvl>
  </w:abstractNum>
  <w:abstractNum w:abstractNumId="5">
    <w:nsid w:val="318446EC"/>
    <w:multiLevelType w:val="hybridMultilevel"/>
    <w:tmpl w:val="DCC61278"/>
    <w:lvl w:ilvl="0" w:tplc="D1426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3E11"/>
    <w:multiLevelType w:val="hybridMultilevel"/>
    <w:tmpl w:val="B09E2438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05368"/>
    <w:multiLevelType w:val="hybridMultilevel"/>
    <w:tmpl w:val="DCC61278"/>
    <w:lvl w:ilvl="0" w:tplc="D1426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60474"/>
    <w:multiLevelType w:val="hybridMultilevel"/>
    <w:tmpl w:val="DE7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D3AC7"/>
    <w:multiLevelType w:val="hybridMultilevel"/>
    <w:tmpl w:val="26F849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50B49E76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934D6"/>
    <w:multiLevelType w:val="hybridMultilevel"/>
    <w:tmpl w:val="C612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9028574">
      <w:start w:val="1"/>
      <w:numFmt w:val="upperRoman"/>
      <w:lvlText w:val="%2.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04B63"/>
    <w:multiLevelType w:val="hybridMultilevel"/>
    <w:tmpl w:val="CA92C4B6"/>
    <w:lvl w:ilvl="0" w:tplc="08E49620">
      <w:start w:val="1"/>
      <w:numFmt w:val="decimal"/>
      <w:lvlText w:val="%1."/>
      <w:lvlJc w:val="left"/>
      <w:pPr>
        <w:tabs>
          <w:tab w:val="num" w:pos="567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0C7317"/>
    <w:multiLevelType w:val="hybridMultilevel"/>
    <w:tmpl w:val="F71EC66A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545C9"/>
    <w:multiLevelType w:val="hybridMultilevel"/>
    <w:tmpl w:val="C680A778"/>
    <w:lvl w:ilvl="0" w:tplc="50B49E76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A41C8"/>
    <w:multiLevelType w:val="hybridMultilevel"/>
    <w:tmpl w:val="D00635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14C6DB1"/>
    <w:multiLevelType w:val="hybridMultilevel"/>
    <w:tmpl w:val="E09C4E08"/>
    <w:lvl w:ilvl="0" w:tplc="95F0BEC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66B32B2C"/>
    <w:multiLevelType w:val="hybridMultilevel"/>
    <w:tmpl w:val="E2AA4E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71434F2"/>
    <w:multiLevelType w:val="hybridMultilevel"/>
    <w:tmpl w:val="67E4F35A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03FE1"/>
    <w:multiLevelType w:val="hybridMultilevel"/>
    <w:tmpl w:val="B0C61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0"/>
  </w:num>
  <w:num w:numId="17">
    <w:abstractNumId w:val="18"/>
  </w:num>
  <w:num w:numId="18">
    <w:abstractNumId w:val="9"/>
  </w:num>
  <w:num w:numId="19">
    <w:abstractNumId w:val="1"/>
  </w:num>
  <w:num w:numId="20">
    <w:abstractNumId w:val="16"/>
  </w:num>
  <w:num w:numId="21">
    <w:abstractNumId w:val="8"/>
  </w:num>
  <w:num w:numId="22">
    <w:abstractNumId w:val="14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6"/>
    <w:rsid w:val="00021DE0"/>
    <w:rsid w:val="00093191"/>
    <w:rsid w:val="000C2B4B"/>
    <w:rsid w:val="000D0D69"/>
    <w:rsid w:val="000E1AB1"/>
    <w:rsid w:val="000E303D"/>
    <w:rsid w:val="00122410"/>
    <w:rsid w:val="00122E19"/>
    <w:rsid w:val="001A25CD"/>
    <w:rsid w:val="00224356"/>
    <w:rsid w:val="00273202"/>
    <w:rsid w:val="00302046"/>
    <w:rsid w:val="003B1DA6"/>
    <w:rsid w:val="003E625F"/>
    <w:rsid w:val="004D60B7"/>
    <w:rsid w:val="00503E44"/>
    <w:rsid w:val="005365FC"/>
    <w:rsid w:val="006E71F1"/>
    <w:rsid w:val="006F7D67"/>
    <w:rsid w:val="007F304F"/>
    <w:rsid w:val="00900FE9"/>
    <w:rsid w:val="00925765"/>
    <w:rsid w:val="0099181F"/>
    <w:rsid w:val="009E0616"/>
    <w:rsid w:val="00AB322B"/>
    <w:rsid w:val="00AF2F9B"/>
    <w:rsid w:val="00B3697A"/>
    <w:rsid w:val="00BA66C4"/>
    <w:rsid w:val="00BC274E"/>
    <w:rsid w:val="00C11580"/>
    <w:rsid w:val="00C66B0C"/>
    <w:rsid w:val="00D12B39"/>
    <w:rsid w:val="00D83FE3"/>
    <w:rsid w:val="00E10387"/>
    <w:rsid w:val="00E2487A"/>
    <w:rsid w:val="00E56E0E"/>
    <w:rsid w:val="00FE3D98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3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E30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E303D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E303D"/>
    <w:pPr>
      <w:keepNext/>
      <w:keepLines/>
      <w:ind w:left="720"/>
      <w:contextualSpacing/>
    </w:pPr>
    <w:rPr>
      <w:rFonts w:eastAsia="Calibri"/>
      <w:szCs w:val="20"/>
    </w:rPr>
  </w:style>
  <w:style w:type="character" w:customStyle="1" w:styleId="a3">
    <w:name w:val="Основной текст_"/>
    <w:link w:val="3"/>
    <w:locked/>
    <w:rsid w:val="000E303D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0E303D"/>
    <w:pPr>
      <w:widowControl w:val="0"/>
      <w:shd w:val="clear" w:color="auto" w:fill="FFFFFF"/>
      <w:spacing w:after="180" w:line="274" w:lineRule="exact"/>
      <w:ind w:hanging="38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0">
    <w:name w:val="Основной текст (3)"/>
    <w:rsid w:val="000E30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Основной текст1"/>
    <w:rsid w:val="000E30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0E303D"/>
    <w:rPr>
      <w:color w:val="0000FF"/>
      <w:u w:val="single"/>
    </w:rPr>
  </w:style>
  <w:style w:type="character" w:styleId="a5">
    <w:name w:val="Emphasis"/>
    <w:basedOn w:val="a0"/>
    <w:uiPriority w:val="20"/>
    <w:qFormat/>
    <w:rsid w:val="00302046"/>
    <w:rPr>
      <w:i/>
      <w:iCs/>
    </w:rPr>
  </w:style>
  <w:style w:type="paragraph" w:styleId="a6">
    <w:name w:val="List Paragraph"/>
    <w:basedOn w:val="a"/>
    <w:uiPriority w:val="34"/>
    <w:qFormat/>
    <w:rsid w:val="000D0D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6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E0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248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3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E30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E303D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E303D"/>
    <w:pPr>
      <w:keepNext/>
      <w:keepLines/>
      <w:ind w:left="720"/>
      <w:contextualSpacing/>
    </w:pPr>
    <w:rPr>
      <w:rFonts w:eastAsia="Calibri"/>
      <w:szCs w:val="20"/>
    </w:rPr>
  </w:style>
  <w:style w:type="character" w:customStyle="1" w:styleId="a3">
    <w:name w:val="Основной текст_"/>
    <w:link w:val="3"/>
    <w:locked/>
    <w:rsid w:val="000E303D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0E303D"/>
    <w:pPr>
      <w:widowControl w:val="0"/>
      <w:shd w:val="clear" w:color="auto" w:fill="FFFFFF"/>
      <w:spacing w:after="180" w:line="274" w:lineRule="exact"/>
      <w:ind w:hanging="38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0">
    <w:name w:val="Основной текст (3)"/>
    <w:rsid w:val="000E30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Основной текст1"/>
    <w:rsid w:val="000E30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0E303D"/>
    <w:rPr>
      <w:color w:val="0000FF"/>
      <w:u w:val="single"/>
    </w:rPr>
  </w:style>
  <w:style w:type="character" w:styleId="a5">
    <w:name w:val="Emphasis"/>
    <w:basedOn w:val="a0"/>
    <w:uiPriority w:val="20"/>
    <w:qFormat/>
    <w:rsid w:val="00302046"/>
    <w:rPr>
      <w:i/>
      <w:iCs/>
    </w:rPr>
  </w:style>
  <w:style w:type="paragraph" w:styleId="a6">
    <w:name w:val="List Paragraph"/>
    <w:basedOn w:val="a"/>
    <w:uiPriority w:val="34"/>
    <w:qFormat/>
    <w:rsid w:val="000D0D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6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E0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248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7B9C372E5422CCCF0ABE0E0F0EAFF6A404C92409287782ED3607DFED8D4DCD3D6322806AFCE5973C0F1QDZC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F7B9C372E5422CCCF0ABE0E0F0EAFF6A404C92409287782ED3607DFED8D4DCD3D6322806AFCE5973C0F1QDZCL" TargetMode="External"/><Relationship Id="rId12" Type="http://schemas.openxmlformats.org/officeDocument/2006/relationships/hyperlink" Target="http://www.garant.ru/products/ipo/prime/doc/715745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arant.ru/products/ipo/prime/doc/7157457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products/ipo/prime/doc/715745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5745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cp:lastPrinted>2019-01-23T05:43:00Z</cp:lastPrinted>
  <dcterms:created xsi:type="dcterms:W3CDTF">2019-01-21T08:48:00Z</dcterms:created>
  <dcterms:modified xsi:type="dcterms:W3CDTF">2019-02-01T12:08:00Z</dcterms:modified>
</cp:coreProperties>
</file>