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3D" w:rsidRDefault="000E303D" w:rsidP="000E303D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РОССИЙСКАЯ ФЕДЕРАЦИЯ</w:t>
      </w:r>
    </w:p>
    <w:p w:rsidR="000E303D" w:rsidRDefault="000E303D" w:rsidP="000E303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Ивановская область</w:t>
      </w:r>
    </w:p>
    <w:p w:rsidR="000E303D" w:rsidRDefault="000E303D" w:rsidP="000E303D">
      <w:pPr>
        <w:jc w:val="center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0" t="0" r="0" b="0"/>
            <wp:wrapSquare wrapText="bothSides"/>
            <wp:docPr id="2" name="Рисунок 2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03D" w:rsidRDefault="000E303D" w:rsidP="000E303D">
      <w:pPr>
        <w:jc w:val="center"/>
        <w:rPr>
          <w:kern w:val="2"/>
          <w:sz w:val="28"/>
          <w:szCs w:val="28"/>
        </w:rPr>
      </w:pPr>
    </w:p>
    <w:p w:rsidR="000E303D" w:rsidRDefault="000E303D" w:rsidP="000E303D">
      <w:pPr>
        <w:jc w:val="center"/>
        <w:rPr>
          <w:b/>
          <w:sz w:val="36"/>
          <w:szCs w:val="36"/>
        </w:rPr>
      </w:pPr>
    </w:p>
    <w:p w:rsidR="000E303D" w:rsidRDefault="000E303D" w:rsidP="000E303D">
      <w:pPr>
        <w:jc w:val="center"/>
        <w:rPr>
          <w:b/>
          <w:sz w:val="16"/>
          <w:szCs w:val="16"/>
        </w:rPr>
      </w:pPr>
    </w:p>
    <w:p w:rsidR="000E303D" w:rsidRDefault="000E303D" w:rsidP="000E303D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  Шуйского муниципального района</w:t>
      </w:r>
    </w:p>
    <w:p w:rsidR="000E303D" w:rsidRDefault="000E303D" w:rsidP="000E303D">
      <w:pPr>
        <w:jc w:val="center"/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0" t="0" r="260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GEYgIAAJEEAAAOAAAAZHJzL2Uyb0RvYy54bWysVM2O0zAQviPxDpbv3SQl292NNl2hpuWy&#10;wEq7PIAbO42FY1u227RCSMAZaR+BV+AA0koLPEP6RozdHygcQIge3LFn/Hnmm29yfrFsBFowY7mS&#10;OU6OYoyYLBXlcpbjFzeT3ilG1hFJiVCS5XjFLL4YPnxw3uqM9VWtBGUGAYi0WatzXDunsyiyZc0a&#10;Yo+UZhKclTINcbA1s4ga0gJ6I6J+HA+iVhmqjSqZtXBabJx4GPCripXueVVZ5pDIMeTmwmrCOvVr&#10;NDwn2cwQXfNymwb5hywawiU8uocqiCNobvhvUA0vjbKqckelaiJVVbxkoQaoJol/qea6JpqFWoAc&#10;q/c02f8HWz5bXBnEKfQOI0kaaFH3Yf1mfdt96T6ub9H6bfet+9x96u66r93d+h3Y9+v3YHtnd789&#10;vkWJZ7LVNgPAkbwynotyKa/1pSpfWiTVqCZyxkJFNysNz4Qb0cEVv7Ea8pm2TxWFGDJ3KtC6rEzj&#10;IYEwtAzdW+27x5YOlXA4SPonSXKMUbnzRSTbXdTGuidMNcgbORZcemJJRhaX1kHqELoL8cdSTbgQ&#10;QRxCojbH/eM0jsMNqwSn3uvjrJlNR8KgBfH6Cj9PBKAdhBk1lzSg1YzQsaTIBQ4kzAT28LbBSDCY&#10;IDHbSNIRLv4cB+8I6fMADqCOrbUR3quz+Gx8Oj5Ne2l/MO6lcVH0Hk9GaW8wSU6Oi0fFaFQkr31J&#10;SZrVnFImfVW7IUjSvxPZdhw38t2PwZ6/6BA9UAPJ7v5D0kEEvu8bBU0VXV0Zz6LXA+g+BG9n1A/W&#10;z/sQ9eNLMvwO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xcMRhGICAACRBAAADgAAAAAAAAAAAAAAAAAuAgAAZHJzL2Uyb0Rv&#10;Yy54bWxQSwECLQAUAAYACAAAACEAEzlfbdsAAAAHAQAADwAAAAAAAAAAAAAAAAC8BAAAZHJzL2Rv&#10;d25yZXYueG1sUEsFBgAAAAAEAAQA8wAAAMQ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0E303D" w:rsidRDefault="000E303D" w:rsidP="000E303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E303D" w:rsidRPr="00021DE0" w:rsidRDefault="000E303D" w:rsidP="000E303D">
      <w:pPr>
        <w:jc w:val="center"/>
        <w:rPr>
          <w:sz w:val="28"/>
        </w:rPr>
      </w:pPr>
      <w:r w:rsidRPr="00021DE0">
        <w:rPr>
          <w:sz w:val="28"/>
        </w:rPr>
        <w:t xml:space="preserve">от </w:t>
      </w:r>
      <w:r w:rsidR="007F304F" w:rsidRPr="007F304F">
        <w:rPr>
          <w:sz w:val="28"/>
          <w:u w:val="single"/>
        </w:rPr>
        <w:t>18.01.2019</w:t>
      </w:r>
      <w:r w:rsidRPr="00021DE0">
        <w:rPr>
          <w:sz w:val="28"/>
        </w:rPr>
        <w:t xml:space="preserve"> № </w:t>
      </w:r>
      <w:r w:rsidR="007F304F" w:rsidRPr="007F304F">
        <w:rPr>
          <w:sz w:val="28"/>
          <w:u w:val="single"/>
        </w:rPr>
        <w:t>68-п</w:t>
      </w:r>
    </w:p>
    <w:p w:rsidR="000E303D" w:rsidRDefault="000E303D" w:rsidP="000E303D">
      <w:pPr>
        <w:jc w:val="center"/>
        <w:rPr>
          <w:sz w:val="28"/>
        </w:rPr>
      </w:pPr>
      <w:r>
        <w:rPr>
          <w:sz w:val="28"/>
        </w:rPr>
        <w:t>г. Шуя</w:t>
      </w:r>
    </w:p>
    <w:p w:rsidR="000E303D" w:rsidRPr="00C66B0C" w:rsidRDefault="000E303D" w:rsidP="000E303D">
      <w:pPr>
        <w:jc w:val="center"/>
        <w:rPr>
          <w:sz w:val="28"/>
        </w:rPr>
      </w:pPr>
    </w:p>
    <w:p w:rsidR="00C66B0C" w:rsidRPr="00C66B0C" w:rsidRDefault="000E303D" w:rsidP="00C66B0C">
      <w:pPr>
        <w:jc w:val="center"/>
        <w:rPr>
          <w:sz w:val="28"/>
          <w:szCs w:val="28"/>
        </w:rPr>
      </w:pPr>
      <w:r w:rsidRPr="00C66B0C">
        <w:rPr>
          <w:b/>
          <w:sz w:val="28"/>
          <w:szCs w:val="28"/>
        </w:rPr>
        <w:t xml:space="preserve">О подготовке </w:t>
      </w:r>
      <w:r w:rsidR="00C66B0C" w:rsidRPr="00C66B0C">
        <w:rPr>
          <w:b/>
          <w:sz w:val="28"/>
          <w:szCs w:val="28"/>
        </w:rPr>
        <w:t xml:space="preserve">проекта планировки (проект межевания в составе проекта планировки) по объекту: </w:t>
      </w:r>
      <w:r w:rsidR="00C66B0C" w:rsidRPr="00C66B0C">
        <w:rPr>
          <w:rStyle w:val="30"/>
          <w:sz w:val="28"/>
          <w:szCs w:val="28"/>
          <w:u w:val="none"/>
        </w:rPr>
        <w:t>«Строительство газораспределительной сети для последующей газификации</w:t>
      </w:r>
      <w:r w:rsidR="00C66B0C" w:rsidRPr="00C66B0C">
        <w:rPr>
          <w:sz w:val="28"/>
          <w:szCs w:val="28"/>
        </w:rPr>
        <w:t xml:space="preserve"> </w:t>
      </w:r>
      <w:r w:rsidR="00C66B0C" w:rsidRPr="00C66B0C">
        <w:rPr>
          <w:rStyle w:val="30"/>
          <w:sz w:val="28"/>
          <w:szCs w:val="28"/>
          <w:u w:val="none"/>
        </w:rPr>
        <w:t xml:space="preserve">индивидуальных жилых домов </w:t>
      </w:r>
      <w:r w:rsidR="00C66B0C" w:rsidRPr="00C66B0C">
        <w:rPr>
          <w:rStyle w:val="30"/>
          <w:sz w:val="28"/>
          <w:szCs w:val="28"/>
          <w:u w:val="none"/>
        </w:rPr>
        <w:br/>
        <w:t xml:space="preserve">д. </w:t>
      </w:r>
      <w:proofErr w:type="spellStart"/>
      <w:r w:rsidR="00C66B0C" w:rsidRPr="00C66B0C">
        <w:rPr>
          <w:rStyle w:val="30"/>
          <w:sz w:val="28"/>
          <w:szCs w:val="28"/>
          <w:u w:val="none"/>
        </w:rPr>
        <w:t>Мизгино</w:t>
      </w:r>
      <w:proofErr w:type="spellEnd"/>
      <w:r w:rsidR="00C66B0C" w:rsidRPr="00C66B0C">
        <w:rPr>
          <w:rStyle w:val="30"/>
          <w:sz w:val="28"/>
          <w:szCs w:val="28"/>
          <w:u w:val="none"/>
        </w:rPr>
        <w:t xml:space="preserve"> Шуйского района Ивановской области</w:t>
      </w:r>
      <w:r w:rsidR="00C66B0C" w:rsidRPr="00C66B0C">
        <w:rPr>
          <w:sz w:val="28"/>
          <w:szCs w:val="28"/>
        </w:rPr>
        <w:t>»</w:t>
      </w:r>
    </w:p>
    <w:p w:rsidR="000E303D" w:rsidRDefault="000E303D" w:rsidP="000E303D">
      <w:pPr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0D0D69" w:rsidRDefault="000E303D" w:rsidP="000D0D6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Уставом Шуйского муниципального района, в целях обеспечения устойчивого развития территории, установления границ земельного участка, предназначенного для строительства газораспределительной сети для последующей газификации индивидуальных жилых домов д. </w:t>
      </w:r>
      <w:proofErr w:type="spellStart"/>
      <w:r w:rsidR="00B3697A">
        <w:rPr>
          <w:sz w:val="28"/>
          <w:szCs w:val="28"/>
        </w:rPr>
        <w:t>Мизгино</w:t>
      </w:r>
      <w:proofErr w:type="spellEnd"/>
      <w:r>
        <w:rPr>
          <w:sz w:val="28"/>
          <w:szCs w:val="28"/>
        </w:rPr>
        <w:t xml:space="preserve"> Шуйского района Ивановской области, с учетом п. </w:t>
      </w:r>
      <w:r w:rsidR="000D0D69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0D0D69">
        <w:rPr>
          <w:sz w:val="28"/>
          <w:szCs w:val="28"/>
        </w:rPr>
        <w:t>18.01</w:t>
      </w:r>
      <w:r>
        <w:rPr>
          <w:sz w:val="28"/>
          <w:szCs w:val="28"/>
        </w:rPr>
        <w:t xml:space="preserve">.2018 № </w:t>
      </w:r>
      <w:r w:rsidR="000D0D69">
        <w:rPr>
          <w:sz w:val="28"/>
          <w:szCs w:val="28"/>
        </w:rPr>
        <w:t>2</w:t>
      </w:r>
      <w:r>
        <w:rPr>
          <w:sz w:val="28"/>
          <w:szCs w:val="28"/>
        </w:rPr>
        <w:t>, на основании заявления председателя потребительского кооператива по газификации «</w:t>
      </w:r>
      <w:r w:rsidR="000D0D69">
        <w:rPr>
          <w:sz w:val="28"/>
          <w:szCs w:val="28"/>
        </w:rPr>
        <w:t>МИЗГИНО</w:t>
      </w:r>
      <w:r>
        <w:rPr>
          <w:sz w:val="28"/>
          <w:szCs w:val="28"/>
        </w:rPr>
        <w:t>»</w:t>
      </w:r>
      <w:r w:rsidR="000E1AB1">
        <w:rPr>
          <w:sz w:val="28"/>
          <w:szCs w:val="28"/>
        </w:rPr>
        <w:t xml:space="preserve"> Ушакова В.А.</w:t>
      </w:r>
      <w:r>
        <w:rPr>
          <w:sz w:val="28"/>
          <w:szCs w:val="28"/>
        </w:rPr>
        <w:t xml:space="preserve"> от </w:t>
      </w:r>
      <w:r w:rsidR="000D0D69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E1AB1">
        <w:rPr>
          <w:sz w:val="28"/>
          <w:szCs w:val="28"/>
        </w:rPr>
        <w:t>1</w:t>
      </w:r>
      <w:r w:rsidR="000D0D69">
        <w:rPr>
          <w:sz w:val="28"/>
          <w:szCs w:val="28"/>
        </w:rPr>
        <w:t>2</w:t>
      </w:r>
      <w:r>
        <w:rPr>
          <w:sz w:val="28"/>
          <w:szCs w:val="28"/>
        </w:rPr>
        <w:t xml:space="preserve">.2018 № </w:t>
      </w:r>
      <w:r w:rsidR="000D0D69">
        <w:rPr>
          <w:sz w:val="28"/>
          <w:szCs w:val="28"/>
        </w:rPr>
        <w:t>5657</w:t>
      </w:r>
      <w:r>
        <w:rPr>
          <w:sz w:val="28"/>
          <w:szCs w:val="28"/>
        </w:rPr>
        <w:t xml:space="preserve">, Администрация Шуйского муниципального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</w:rPr>
        <w:t xml:space="preserve">  </w:t>
      </w:r>
    </w:p>
    <w:p w:rsidR="000D0D69" w:rsidRPr="000D0D69" w:rsidRDefault="000E303D" w:rsidP="000D0D69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hanging="11"/>
        <w:jc w:val="both"/>
        <w:rPr>
          <w:sz w:val="28"/>
        </w:rPr>
      </w:pPr>
      <w:r w:rsidRPr="000D0D69">
        <w:rPr>
          <w:sz w:val="28"/>
          <w:szCs w:val="28"/>
        </w:rPr>
        <w:t xml:space="preserve">Принять решение о разработке проекта </w:t>
      </w:r>
      <w:r w:rsidR="000D0D69" w:rsidRPr="000D0D69">
        <w:rPr>
          <w:sz w:val="28"/>
          <w:szCs w:val="28"/>
        </w:rPr>
        <w:t xml:space="preserve">планировки (проект межевания в составе проекта планировки) по объекту: </w:t>
      </w:r>
      <w:r w:rsidR="000D0D69" w:rsidRPr="000D0D69">
        <w:rPr>
          <w:rStyle w:val="30"/>
          <w:b w:val="0"/>
          <w:sz w:val="28"/>
          <w:szCs w:val="28"/>
          <w:u w:val="none"/>
        </w:rPr>
        <w:t>«Строительство газораспределительной сети для последующей газификации</w:t>
      </w:r>
      <w:r w:rsidR="000D0D69" w:rsidRPr="000D0D69">
        <w:rPr>
          <w:b/>
          <w:sz w:val="28"/>
          <w:szCs w:val="28"/>
        </w:rPr>
        <w:t xml:space="preserve"> </w:t>
      </w:r>
      <w:r w:rsidR="000D0D69" w:rsidRPr="000D0D69">
        <w:rPr>
          <w:rStyle w:val="30"/>
          <w:b w:val="0"/>
          <w:sz w:val="28"/>
          <w:szCs w:val="28"/>
          <w:u w:val="none"/>
        </w:rPr>
        <w:t xml:space="preserve">индивидуальных жилых домов д. </w:t>
      </w:r>
      <w:proofErr w:type="spellStart"/>
      <w:r w:rsidR="000D0D69" w:rsidRPr="000D0D69">
        <w:rPr>
          <w:rStyle w:val="30"/>
          <w:b w:val="0"/>
          <w:sz w:val="28"/>
          <w:szCs w:val="28"/>
          <w:u w:val="none"/>
        </w:rPr>
        <w:t>Мизгино</w:t>
      </w:r>
      <w:proofErr w:type="spellEnd"/>
      <w:r w:rsidR="000D0D69" w:rsidRPr="000D0D69">
        <w:rPr>
          <w:rStyle w:val="30"/>
          <w:b w:val="0"/>
          <w:sz w:val="28"/>
          <w:szCs w:val="28"/>
          <w:u w:val="none"/>
        </w:rPr>
        <w:t xml:space="preserve"> Шуйского района Ивановской области</w:t>
      </w:r>
      <w:r w:rsidR="000D0D69" w:rsidRPr="000D0D69">
        <w:rPr>
          <w:b/>
          <w:sz w:val="28"/>
          <w:szCs w:val="28"/>
        </w:rPr>
        <w:t>»</w:t>
      </w:r>
      <w:r w:rsidR="000D0D69" w:rsidRPr="000D0D69">
        <w:rPr>
          <w:sz w:val="28"/>
          <w:szCs w:val="28"/>
        </w:rPr>
        <w:t>.</w:t>
      </w:r>
    </w:p>
    <w:p w:rsidR="000D0D69" w:rsidRPr="000D0D69" w:rsidRDefault="000E303D" w:rsidP="000E303D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hanging="11"/>
        <w:jc w:val="both"/>
        <w:rPr>
          <w:sz w:val="28"/>
        </w:rPr>
      </w:pPr>
      <w:r w:rsidRPr="000D0D69">
        <w:rPr>
          <w:rFonts w:eastAsia="Courier New" w:cs="Courier New"/>
          <w:color w:val="000000"/>
          <w:sz w:val="28"/>
          <w:szCs w:val="28"/>
          <w:lang w:eastAsia="zh-CN"/>
        </w:rPr>
        <w:t xml:space="preserve">Утвердить техническое задание на разработку </w:t>
      </w:r>
      <w:r w:rsidRPr="000D0D69">
        <w:rPr>
          <w:sz w:val="28"/>
          <w:szCs w:val="28"/>
        </w:rPr>
        <w:t>проекта планировки и межевания территории</w:t>
      </w:r>
      <w:r w:rsidRPr="000D0D69">
        <w:rPr>
          <w:rFonts w:eastAsia="Courier New" w:cs="Courier New"/>
          <w:color w:val="000000"/>
          <w:sz w:val="28"/>
          <w:szCs w:val="28"/>
          <w:lang w:eastAsia="zh-CN"/>
        </w:rPr>
        <w:t xml:space="preserve"> согласно приложению № 1 к настоящему постановлению.</w:t>
      </w:r>
    </w:p>
    <w:p w:rsidR="000D0D69" w:rsidRPr="000D0D69" w:rsidRDefault="000E303D" w:rsidP="000D0D69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hanging="11"/>
        <w:jc w:val="both"/>
        <w:rPr>
          <w:sz w:val="28"/>
        </w:rPr>
      </w:pPr>
      <w:r w:rsidRPr="000D0D69">
        <w:rPr>
          <w:rFonts w:eastAsia="Courier New" w:cs="Courier New"/>
          <w:color w:val="000000"/>
          <w:sz w:val="28"/>
          <w:szCs w:val="28"/>
          <w:lang w:eastAsia="zh-CN"/>
        </w:rPr>
        <w:t xml:space="preserve">Предложения о порядке, сроках подготовки и содержании </w:t>
      </w:r>
      <w:r w:rsidRPr="000D0D69">
        <w:rPr>
          <w:sz w:val="28"/>
          <w:szCs w:val="28"/>
        </w:rPr>
        <w:t>проекта планировки и межевания территории</w:t>
      </w:r>
      <w:r w:rsidRPr="000D0D69">
        <w:rPr>
          <w:rFonts w:eastAsia="Courier New" w:cs="Courier New"/>
          <w:color w:val="000000"/>
          <w:sz w:val="28"/>
          <w:szCs w:val="28"/>
          <w:lang w:eastAsia="zh-CN"/>
        </w:rPr>
        <w:t xml:space="preserve"> принимаются в письменном виде в</w:t>
      </w:r>
      <w:r w:rsidRPr="000D0D69">
        <w:rPr>
          <w:sz w:val="28"/>
          <w:szCs w:val="28"/>
        </w:rPr>
        <w:t xml:space="preserve"> здании Администрации Шуйского муниципального района по адресу: Ивановская область, г. Шуя, пл. Ленина, д.7, </w:t>
      </w:r>
      <w:r w:rsidR="00BA66C4">
        <w:rPr>
          <w:sz w:val="28"/>
          <w:szCs w:val="28"/>
        </w:rPr>
        <w:t xml:space="preserve"> </w:t>
      </w:r>
      <w:proofErr w:type="spellStart"/>
      <w:r w:rsidRPr="000D0D69">
        <w:rPr>
          <w:sz w:val="28"/>
          <w:szCs w:val="28"/>
        </w:rPr>
        <w:t>каб</w:t>
      </w:r>
      <w:proofErr w:type="spellEnd"/>
      <w:r w:rsidRPr="000D0D69">
        <w:rPr>
          <w:sz w:val="28"/>
          <w:szCs w:val="28"/>
        </w:rPr>
        <w:t xml:space="preserve">. 19 (Отдел муниципального хозяйства и градостроительной деятельности), в рабочее время со дня опубликования настоящего постановления. Предложения подаются в письменном виде и должны быть подписаны с указанием фамилии, имени, </w:t>
      </w:r>
      <w:r w:rsidRPr="000D0D69">
        <w:rPr>
          <w:sz w:val="28"/>
          <w:szCs w:val="28"/>
        </w:rPr>
        <w:lastRenderedPageBreak/>
        <w:t>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0D0D69" w:rsidRPr="000D0D69" w:rsidRDefault="000E303D" w:rsidP="000D0D69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hanging="11"/>
        <w:jc w:val="both"/>
        <w:rPr>
          <w:sz w:val="28"/>
        </w:rPr>
      </w:pPr>
      <w:r w:rsidRPr="000D0D69">
        <w:rPr>
          <w:rFonts w:eastAsiaTheme="minorHAnsi"/>
          <w:sz w:val="28"/>
          <w:szCs w:val="28"/>
          <w:lang w:eastAsia="en-US"/>
        </w:rPr>
        <w:t>Опубликовать настоящее постановление на официальном сайте Администрации Шуйского муниципального района в информационно-телекоммуникационной сети "Интернет".</w:t>
      </w:r>
    </w:p>
    <w:p w:rsidR="000D0D69" w:rsidRPr="000D0D69" w:rsidRDefault="000E303D" w:rsidP="000D0D69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hanging="11"/>
        <w:jc w:val="both"/>
        <w:rPr>
          <w:sz w:val="28"/>
        </w:rPr>
      </w:pPr>
      <w:r w:rsidRPr="000D0D69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Николаенко В.В.</w:t>
      </w:r>
    </w:p>
    <w:p w:rsidR="000E303D" w:rsidRPr="000D0D69" w:rsidRDefault="000E303D" w:rsidP="000D0D69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hanging="11"/>
        <w:jc w:val="both"/>
        <w:rPr>
          <w:sz w:val="28"/>
        </w:rPr>
      </w:pPr>
      <w:r w:rsidRPr="000D0D69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0E303D" w:rsidRDefault="000E303D" w:rsidP="000E30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0E303D" w:rsidRDefault="000E303D" w:rsidP="000E30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0E303D" w:rsidRDefault="000E303D" w:rsidP="000E303D">
      <w:pPr>
        <w:jc w:val="both"/>
        <w:rPr>
          <w:b/>
          <w:sz w:val="28"/>
          <w:szCs w:val="28"/>
          <w:highlight w:val="yellow"/>
        </w:rPr>
      </w:pPr>
    </w:p>
    <w:p w:rsidR="000E303D" w:rsidRDefault="000E303D" w:rsidP="000E30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Шуйского муниципального района                                 С.А. Бабанов</w:t>
      </w:r>
    </w:p>
    <w:p w:rsidR="000E303D" w:rsidRDefault="000E303D" w:rsidP="000E303D">
      <w:pPr>
        <w:jc w:val="both"/>
        <w:rPr>
          <w:b/>
          <w:sz w:val="28"/>
          <w:szCs w:val="28"/>
        </w:rPr>
      </w:pPr>
    </w:p>
    <w:p w:rsidR="000E303D" w:rsidRDefault="000E303D" w:rsidP="000E303D">
      <w:pPr>
        <w:jc w:val="both"/>
        <w:rPr>
          <w:b/>
          <w:sz w:val="28"/>
          <w:szCs w:val="28"/>
        </w:rPr>
      </w:pPr>
    </w:p>
    <w:p w:rsidR="000E303D" w:rsidRDefault="000E303D" w:rsidP="000E303D">
      <w:pPr>
        <w:jc w:val="both"/>
        <w:rPr>
          <w:b/>
          <w:sz w:val="28"/>
          <w:szCs w:val="28"/>
        </w:rPr>
      </w:pPr>
    </w:p>
    <w:p w:rsidR="000E303D" w:rsidRDefault="000E303D" w:rsidP="000E303D">
      <w:pPr>
        <w:jc w:val="both"/>
        <w:rPr>
          <w:b/>
          <w:sz w:val="28"/>
          <w:szCs w:val="28"/>
        </w:rPr>
      </w:pPr>
    </w:p>
    <w:p w:rsidR="000E303D" w:rsidRDefault="000E303D" w:rsidP="000E303D">
      <w:pPr>
        <w:jc w:val="both"/>
        <w:rPr>
          <w:b/>
          <w:sz w:val="28"/>
          <w:szCs w:val="28"/>
        </w:rPr>
      </w:pPr>
    </w:p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Приложение № 1</w:t>
      </w:r>
    </w:p>
    <w:p w:rsidR="000E303D" w:rsidRDefault="000E303D" w:rsidP="000E303D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0E303D" w:rsidRDefault="000E303D" w:rsidP="000E303D">
      <w:pPr>
        <w:autoSpaceDE w:val="0"/>
        <w:autoSpaceDN w:val="0"/>
        <w:adjustRightInd w:val="0"/>
        <w:jc w:val="right"/>
        <w:outlineLvl w:val="0"/>
      </w:pPr>
      <w:r>
        <w:t>Шуйского муниципального района</w:t>
      </w:r>
    </w:p>
    <w:p w:rsidR="000E303D" w:rsidRPr="000E1AB1" w:rsidRDefault="000E303D" w:rsidP="000E303D">
      <w:pPr>
        <w:autoSpaceDE w:val="0"/>
        <w:autoSpaceDN w:val="0"/>
        <w:adjustRightInd w:val="0"/>
        <w:jc w:val="center"/>
        <w:outlineLvl w:val="0"/>
      </w:pPr>
      <w:r w:rsidRPr="000E1AB1">
        <w:t xml:space="preserve">                                                                                                от </w:t>
      </w:r>
      <w:r w:rsidR="007F304F" w:rsidRPr="007F304F">
        <w:rPr>
          <w:u w:val="single"/>
        </w:rPr>
        <w:t>18.01.2019</w:t>
      </w:r>
      <w:r w:rsidRPr="000E1AB1">
        <w:t xml:space="preserve"> № </w:t>
      </w:r>
      <w:r w:rsidR="007F304F" w:rsidRPr="007F304F">
        <w:rPr>
          <w:u w:val="single"/>
        </w:rPr>
        <w:t>68-п</w:t>
      </w:r>
    </w:p>
    <w:p w:rsidR="000E303D" w:rsidRDefault="000E303D" w:rsidP="000E303D">
      <w:pPr>
        <w:spacing w:after="82" w:line="210" w:lineRule="exact"/>
        <w:jc w:val="center"/>
      </w:pPr>
    </w:p>
    <w:p w:rsidR="000E303D" w:rsidRDefault="000E303D" w:rsidP="000E303D">
      <w:pPr>
        <w:spacing w:after="82" w:line="210" w:lineRule="exact"/>
        <w:jc w:val="center"/>
      </w:pPr>
      <w:r>
        <w:t>ТЕХНИЧЕСКОЕ ЗАДАНИЕ НА РАЗРАБОТКУ</w:t>
      </w:r>
    </w:p>
    <w:p w:rsidR="000E303D" w:rsidRDefault="004D60B7" w:rsidP="000E303D">
      <w:pPr>
        <w:jc w:val="center"/>
      </w:pPr>
      <w:r>
        <w:t>проекта планировки (проект межевания в составе проекта планировки)</w:t>
      </w:r>
      <w:r w:rsidR="000E303D">
        <w:t xml:space="preserve"> по объекту: </w:t>
      </w:r>
      <w:r w:rsidR="000E303D">
        <w:rPr>
          <w:rStyle w:val="30"/>
        </w:rPr>
        <w:t>«Строительство газораспределительной сети для последующей</w:t>
      </w:r>
      <w:r>
        <w:rPr>
          <w:rStyle w:val="30"/>
        </w:rPr>
        <w:br/>
      </w:r>
      <w:r w:rsidR="000E303D">
        <w:rPr>
          <w:rStyle w:val="30"/>
        </w:rPr>
        <w:t xml:space="preserve"> газификации</w:t>
      </w:r>
      <w:r w:rsidR="000E303D">
        <w:t xml:space="preserve"> </w:t>
      </w:r>
      <w:r w:rsidR="000E303D">
        <w:rPr>
          <w:rStyle w:val="30"/>
        </w:rPr>
        <w:t xml:space="preserve">индивидуальных жилых домов </w:t>
      </w:r>
      <w:r>
        <w:rPr>
          <w:rStyle w:val="30"/>
        </w:rPr>
        <w:br/>
      </w:r>
      <w:r w:rsidR="000E303D">
        <w:rPr>
          <w:rStyle w:val="30"/>
        </w:rPr>
        <w:t xml:space="preserve">д. </w:t>
      </w:r>
      <w:proofErr w:type="spellStart"/>
      <w:r>
        <w:rPr>
          <w:rStyle w:val="30"/>
        </w:rPr>
        <w:t>Мизгино</w:t>
      </w:r>
      <w:proofErr w:type="spellEnd"/>
      <w:r w:rsidR="000E303D">
        <w:rPr>
          <w:rStyle w:val="30"/>
        </w:rPr>
        <w:t xml:space="preserve"> Шуйского района Ивановской области</w:t>
      </w:r>
      <w:r w:rsidR="000E303D">
        <w:t>»</w:t>
      </w:r>
    </w:p>
    <w:p w:rsidR="000E303D" w:rsidRDefault="000E303D" w:rsidP="000E303D">
      <w:pPr>
        <w:kinsoku w:val="0"/>
        <w:overflowPunct w:val="0"/>
        <w:autoSpaceDE w:val="0"/>
        <w:autoSpaceDN w:val="0"/>
        <w:adjustRightInd w:val="0"/>
        <w:spacing w:before="37" w:line="252" w:lineRule="exact"/>
        <w:ind w:left="-142" w:right="506" w:hanging="709"/>
        <w:jc w:val="center"/>
        <w:rPr>
          <w:b/>
        </w:rPr>
      </w:pPr>
    </w:p>
    <w:tbl>
      <w:tblPr>
        <w:tblW w:w="5186" w:type="pct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9"/>
        <w:gridCol w:w="2728"/>
        <w:gridCol w:w="6699"/>
      </w:tblGrid>
      <w:tr w:rsidR="000E303D" w:rsidTr="00122E19">
        <w:trPr>
          <w:trHeight w:val="62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03D" w:rsidRDefault="000E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2" w:right="-14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№</w:t>
            </w:r>
          </w:p>
          <w:p w:rsidR="000E303D" w:rsidRDefault="000E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2" w:right="-144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 п/п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03D" w:rsidRDefault="000E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основных</w:t>
            </w:r>
            <w:r>
              <w:rPr>
                <w:lang w:eastAsia="en-US"/>
              </w:rPr>
              <w:br/>
              <w:t>требований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03D" w:rsidRDefault="000E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требований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03D" w:rsidRDefault="000E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2" w:right="-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03D" w:rsidRDefault="000E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303D" w:rsidRDefault="000E3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 для разработки документации</w:t>
            </w:r>
          </w:p>
          <w:p w:rsidR="000E303D" w:rsidRDefault="000E303D">
            <w:pPr>
              <w:pStyle w:val="1"/>
              <w:keepNext w:val="0"/>
              <w:keepLines w:val="0"/>
              <w:tabs>
                <w:tab w:val="left" w:pos="1134"/>
              </w:tabs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0B7" w:rsidRDefault="000E303D" w:rsidP="004D60B7">
            <w:pPr>
              <w:jc w:val="both"/>
            </w:pPr>
            <w:r>
              <w:rPr>
                <w:rStyle w:val="10"/>
              </w:rPr>
              <w:t xml:space="preserve">Постановление Администрации Шуйского муниципального района о подготовке </w:t>
            </w:r>
            <w:r w:rsidR="004D60B7">
              <w:t xml:space="preserve">проекта планировки (проект межевания в составе проекта планировки) по объекту: </w:t>
            </w:r>
            <w:r w:rsidR="004D60B7">
              <w:rPr>
                <w:rStyle w:val="30"/>
              </w:rPr>
              <w:t>«Строительство газораспределительной сети для последующей газификации</w:t>
            </w:r>
            <w:r w:rsidR="004D60B7">
              <w:t xml:space="preserve"> </w:t>
            </w:r>
            <w:r w:rsidR="004D60B7">
              <w:rPr>
                <w:rStyle w:val="30"/>
              </w:rPr>
              <w:t xml:space="preserve">индивидуальных жилых домов д. </w:t>
            </w:r>
            <w:proofErr w:type="spellStart"/>
            <w:r w:rsidR="004D60B7">
              <w:rPr>
                <w:rStyle w:val="30"/>
              </w:rPr>
              <w:t>Мизгино</w:t>
            </w:r>
            <w:proofErr w:type="spellEnd"/>
            <w:r w:rsidR="004D60B7">
              <w:rPr>
                <w:rStyle w:val="30"/>
              </w:rPr>
              <w:t xml:space="preserve"> Шуйского района Ивановской области</w:t>
            </w:r>
            <w:r w:rsidR="004D60B7">
              <w:t>»</w:t>
            </w:r>
            <w:r w:rsidR="00C11580">
              <w:t xml:space="preserve"> от 18.01.2019 № 68-п</w:t>
            </w:r>
          </w:p>
          <w:p w:rsidR="000E303D" w:rsidRDefault="000E303D">
            <w:pPr>
              <w:jc w:val="both"/>
              <w:rPr>
                <w:b/>
                <w:lang w:eastAsia="en-US"/>
              </w:rPr>
            </w:pP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 w:rsidP="004D60B7">
            <w:pPr>
              <w:jc w:val="both"/>
              <w:rPr>
                <w:rStyle w:val="10"/>
                <w:rFonts w:eastAsiaTheme="minorHAnsi"/>
              </w:rPr>
            </w:pPr>
            <w:r>
              <w:rPr>
                <w:lang w:eastAsia="en-US"/>
              </w:rPr>
              <w:t>Потребительский кооператив по газификации «</w:t>
            </w:r>
            <w:r w:rsidR="004D60B7">
              <w:rPr>
                <w:lang w:eastAsia="en-US"/>
              </w:rPr>
              <w:t>МИЗГИНО</w:t>
            </w:r>
            <w:r>
              <w:rPr>
                <w:lang w:eastAsia="en-US"/>
              </w:rPr>
              <w:t>»</w:t>
            </w:r>
          </w:p>
        </w:tc>
      </w:tr>
      <w:tr w:rsidR="00122E19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9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9" w:rsidRDefault="00D83FE3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19" w:rsidRDefault="00122E19" w:rsidP="004D60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Аквапласт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разработки и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з</w:t>
            </w:r>
            <w:r>
              <w:rPr>
                <w:spacing w:val="-1"/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lang w:eastAsia="en-US"/>
              </w:rPr>
              <w:t>ачи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про</w:t>
            </w:r>
            <w:r>
              <w:rPr>
                <w:spacing w:val="-1"/>
                <w:lang w:eastAsia="en-US"/>
              </w:rPr>
              <w:t>ек</w:t>
            </w:r>
            <w:r>
              <w:rPr>
                <w:lang w:eastAsia="en-US"/>
              </w:rPr>
              <w:t>та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 w:rsidP="0069050C">
            <w:pPr>
              <w:numPr>
                <w:ilvl w:val="0"/>
                <w:numId w:val="1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– обеспечение процесса архитектурно-строительного проектирования, строительства и ввода в эксплуатацию планируемого к размещению линейного объекта.</w:t>
            </w:r>
          </w:p>
          <w:p w:rsidR="000E303D" w:rsidRDefault="000E303D" w:rsidP="0069050C">
            <w:pPr>
              <w:numPr>
                <w:ilvl w:val="0"/>
                <w:numId w:val="1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Задачи:</w:t>
            </w:r>
          </w:p>
          <w:p w:rsidR="000E303D" w:rsidRDefault="004D60B7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="000E303D">
              <w:rPr>
                <w:lang w:eastAsia="en-US"/>
              </w:rPr>
              <w:t>пределение зоны планируемого размещения линейного объекта в соответствии с документами территориального планирования муниципального района;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определение границ формируемых земельных участков, планируемых для предоставления под строительство планируемого к размещению линейного объекта;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определение границ земельных участков, предназначенных для размещения линейного объекта;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разработка проекта зоны с особыми условиями           использования территории планируемого к размещению линейного объекта;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left="243" w:right="18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публичности и открытости градостроительных решений.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3D" w:rsidRDefault="00122E1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Нормативно-правовая база разработки градостроительной документации</w:t>
            </w:r>
          </w:p>
          <w:p w:rsidR="000E303D" w:rsidRDefault="000E303D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pStyle w:val="3"/>
              <w:shd w:val="clear" w:color="auto" w:fill="auto"/>
              <w:spacing w:after="0"/>
              <w:ind w:firstLine="0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- Генеральный план </w:t>
            </w:r>
            <w:r w:rsidR="00122E19">
              <w:rPr>
                <w:rStyle w:val="10"/>
                <w:rFonts w:eastAsiaTheme="minorHAnsi"/>
                <w:sz w:val="24"/>
                <w:szCs w:val="24"/>
              </w:rPr>
              <w:t>Введенского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 сельского поселения (в действующей редакции);</w:t>
            </w:r>
          </w:p>
          <w:p w:rsidR="000E303D" w:rsidRDefault="000E303D">
            <w:pPr>
              <w:pStyle w:val="3"/>
              <w:shd w:val="clear" w:color="auto" w:fill="auto"/>
              <w:spacing w:after="0"/>
              <w:ind w:firstLine="0"/>
              <w:jc w:val="both"/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- Правила землепользования и застройки </w:t>
            </w:r>
            <w:r w:rsidR="00122E19">
              <w:rPr>
                <w:rStyle w:val="10"/>
                <w:rFonts w:eastAsiaTheme="minorHAnsi"/>
                <w:sz w:val="24"/>
                <w:szCs w:val="24"/>
              </w:rPr>
              <w:t>Введенского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 сельского поселения, утвержденные Решением совета Шуйского муниципал</w:t>
            </w:r>
            <w:r w:rsidR="00122E19">
              <w:rPr>
                <w:rStyle w:val="10"/>
                <w:rFonts w:eastAsiaTheme="minorHAnsi"/>
                <w:sz w:val="24"/>
                <w:szCs w:val="24"/>
              </w:rPr>
              <w:t>ьного района от 08.12.2017 №11</w:t>
            </w:r>
            <w:r w:rsidR="00AB322B">
              <w:rPr>
                <w:rStyle w:val="10"/>
                <w:rFonts w:eastAsiaTheme="minorHAnsi"/>
                <w:sz w:val="24"/>
                <w:szCs w:val="24"/>
              </w:rPr>
              <w:t>7</w:t>
            </w:r>
            <w:r w:rsidR="00122E19">
              <w:rPr>
                <w:rStyle w:val="10"/>
                <w:rFonts w:eastAsiaTheme="minorHAnsi"/>
                <w:sz w:val="24"/>
                <w:szCs w:val="24"/>
              </w:rPr>
              <w:t xml:space="preserve"> (с учетом действующих на данный момент изменений).</w:t>
            </w:r>
          </w:p>
          <w:p w:rsidR="000E303D" w:rsidRDefault="000E303D">
            <w:pPr>
              <w:jc w:val="both"/>
              <w:rPr>
                <w:lang w:eastAsia="en-US"/>
              </w:rPr>
            </w:pP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проектируемой территории с указанием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ее наименования 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основных характеристик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Pr="00122410" w:rsidRDefault="000E303D">
            <w:pPr>
              <w:ind w:left="54"/>
              <w:jc w:val="both"/>
              <w:rPr>
                <w:lang w:eastAsia="en-US"/>
              </w:rPr>
            </w:pPr>
            <w:r w:rsidRPr="00122410">
              <w:rPr>
                <w:lang w:eastAsia="en-US"/>
              </w:rPr>
              <w:t>Наименование элемента планировочной структуры:</w:t>
            </w:r>
          </w:p>
          <w:p w:rsidR="000E303D" w:rsidRPr="00122410" w:rsidRDefault="000E303D">
            <w:pPr>
              <w:ind w:left="54"/>
              <w:jc w:val="both"/>
              <w:rPr>
                <w:spacing w:val="-11"/>
                <w:lang w:eastAsia="en-US"/>
              </w:rPr>
            </w:pPr>
            <w:r w:rsidRPr="00122410">
              <w:rPr>
                <w:spacing w:val="-11"/>
                <w:lang w:eastAsia="en-US"/>
              </w:rPr>
              <w:t>Проектируемая территория, предназначенная для размещения линейного объекта (газораспределительной сети), располагается по адресу</w:t>
            </w:r>
            <w:r w:rsidRPr="00122410">
              <w:rPr>
                <w:lang w:eastAsia="en-US"/>
              </w:rPr>
              <w:t xml:space="preserve">: Ивановская область, Шуйский район, д. </w:t>
            </w:r>
            <w:proofErr w:type="spellStart"/>
            <w:r w:rsidR="00BC274E" w:rsidRPr="00122410">
              <w:rPr>
                <w:lang w:eastAsia="en-US"/>
              </w:rPr>
              <w:t>Мизгино</w:t>
            </w:r>
            <w:proofErr w:type="spellEnd"/>
            <w:r w:rsidRPr="00122410">
              <w:rPr>
                <w:lang w:eastAsia="en-US"/>
              </w:rPr>
              <w:t>.</w:t>
            </w:r>
          </w:p>
          <w:p w:rsidR="000E303D" w:rsidRPr="00122410" w:rsidRDefault="000E303D">
            <w:pPr>
              <w:kinsoku w:val="0"/>
              <w:overflowPunct w:val="0"/>
              <w:autoSpaceDE w:val="0"/>
              <w:autoSpaceDN w:val="0"/>
              <w:adjustRightInd w:val="0"/>
              <w:ind w:left="23" w:right="17"/>
              <w:jc w:val="both"/>
              <w:rPr>
                <w:lang w:eastAsia="en-US"/>
              </w:rPr>
            </w:pPr>
            <w:r w:rsidRPr="00122410">
              <w:rPr>
                <w:lang w:eastAsia="en-US"/>
              </w:rPr>
              <w:t xml:space="preserve">Ориентировочная площадь для разработки проекта планировки </w:t>
            </w:r>
            <w:r w:rsidR="00122410">
              <w:lastRenderedPageBreak/>
              <w:t>(проект межевания в составе проекта планировки)</w:t>
            </w:r>
            <w:r w:rsidRPr="00122410">
              <w:rPr>
                <w:lang w:eastAsia="en-US"/>
              </w:rPr>
              <w:t xml:space="preserve">– </w:t>
            </w:r>
            <w:r w:rsidR="003E625F">
              <w:rPr>
                <w:lang w:eastAsia="en-US"/>
              </w:rPr>
              <w:t>1</w:t>
            </w:r>
            <w:r w:rsidRPr="00122410">
              <w:rPr>
                <w:lang w:eastAsia="en-US"/>
              </w:rPr>
              <w:t xml:space="preserve"> га.</w:t>
            </w:r>
          </w:p>
          <w:p w:rsidR="000E303D" w:rsidRPr="00122410" w:rsidRDefault="000E303D">
            <w:pPr>
              <w:tabs>
                <w:tab w:val="left" w:pos="34"/>
              </w:tabs>
              <w:kinsoku w:val="0"/>
              <w:overflowPunct w:val="0"/>
              <w:autoSpaceDE w:val="0"/>
              <w:autoSpaceDN w:val="0"/>
              <w:adjustRightInd w:val="0"/>
              <w:ind w:left="23"/>
              <w:jc w:val="both"/>
              <w:rPr>
                <w:lang w:eastAsia="en-US"/>
              </w:rPr>
            </w:pPr>
            <w:r w:rsidRPr="00122410">
              <w:rPr>
                <w:lang w:eastAsia="en-US"/>
              </w:rPr>
              <w:t xml:space="preserve">Вид планируемого к размещению линейного объекта – </w:t>
            </w:r>
          </w:p>
          <w:p w:rsidR="000E303D" w:rsidRPr="00122410" w:rsidRDefault="000E303D">
            <w:pPr>
              <w:tabs>
                <w:tab w:val="left" w:pos="34"/>
              </w:tabs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23"/>
              <w:jc w:val="both"/>
              <w:rPr>
                <w:lang w:eastAsia="en-US"/>
              </w:rPr>
            </w:pPr>
            <w:r w:rsidRPr="00122410">
              <w:rPr>
                <w:spacing w:val="-11"/>
                <w:lang w:eastAsia="en-US"/>
              </w:rPr>
              <w:t>газораспределительная сеть</w:t>
            </w:r>
            <w:r w:rsidRPr="00122410">
              <w:rPr>
                <w:lang w:eastAsia="en-US"/>
              </w:rPr>
              <w:t>.</w:t>
            </w:r>
          </w:p>
          <w:p w:rsidR="000E303D" w:rsidRDefault="000E303D">
            <w:pPr>
              <w:jc w:val="both"/>
              <w:rPr>
                <w:b/>
                <w:lang w:eastAsia="en-US"/>
              </w:rPr>
            </w:pP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Нормативная правовая 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методическая база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Градостроительный кодекс Российской Федерации. от 29.12.2004 N 190-ФЗ (ред. от 03.07.2016) (с изм. и доп., вступ. в силу с 01.09.2016);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кодекс Российской Федерации от 25.10.2001 N 136-ФЗ (ред. от 03.07.2016) (с изм. и доп., вступ. в силу с 01.09.2016);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Схемы территориального планирования Российской Федерации;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Ивановской области от 06.11.2009 N 313-п «Об утверждении нормативов градостроительного проектирования Ивановской области» (в ред. Постановления Правительства Ивановской области от 15.05.2013 N 167-п);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Схема территориального планирования Ивановской области, утвержденная Постановлением Правительства Ивановской области от 09.09.2009 N 255-п (в ред. Постановления Правительства Ивановской области от 29.08.2012 N 324-п);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Ивановской области от 14.07.2008 N 82-ОЗ «О градостроительной деятельности на территории Ивановской области» (в ред. от 12.05.2015 </w:t>
            </w:r>
            <w:hyperlink r:id="rId7" w:history="1">
              <w:r>
                <w:rPr>
                  <w:rStyle w:val="a4"/>
                  <w:color w:val="auto"/>
                  <w:u w:val="none"/>
                  <w:lang w:eastAsia="en-US"/>
                </w:rPr>
                <w:t>N 40-ОЗ</w:t>
              </w:r>
            </w:hyperlink>
            <w:r>
              <w:rPr>
                <w:lang w:eastAsia="en-US"/>
              </w:rPr>
              <w:t>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Ивановской области от 31.12.2002 N 111-ОЗ «О бесплатном предоставлении земельных участков в собственность гражданам Российской Федерации» (в ред. от 03.06.2015 </w:t>
            </w:r>
            <w:hyperlink r:id="rId8" w:history="1">
              <w:r>
                <w:rPr>
                  <w:rStyle w:val="a4"/>
                  <w:color w:val="auto"/>
                  <w:u w:val="none"/>
                  <w:lang w:eastAsia="en-US"/>
                </w:rPr>
                <w:t>N 44-ОЗ</w:t>
              </w:r>
            </w:hyperlink>
            <w:r>
              <w:rPr>
                <w:lang w:eastAsia="en-US"/>
              </w:rPr>
              <w:t>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rStyle w:val="10"/>
              </w:rPr>
            </w:pPr>
            <w:r>
              <w:rPr>
                <w:lang w:eastAsia="en-US"/>
              </w:rPr>
              <w:t xml:space="preserve">Генеральный план </w:t>
            </w:r>
            <w:r w:rsidR="00AB322B">
              <w:rPr>
                <w:rStyle w:val="10"/>
              </w:rPr>
              <w:t>Введенского</w:t>
            </w:r>
            <w:r>
              <w:rPr>
                <w:rStyle w:val="10"/>
              </w:rPr>
              <w:t xml:space="preserve"> сельского поселения (в действующей редакции);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rStyle w:val="10"/>
              </w:rPr>
              <w:t xml:space="preserve">Правила землепользования и застройки </w:t>
            </w:r>
            <w:r w:rsidR="00AB322B">
              <w:rPr>
                <w:rStyle w:val="10"/>
              </w:rPr>
              <w:t>Введенского</w:t>
            </w:r>
            <w:r>
              <w:rPr>
                <w:rStyle w:val="10"/>
              </w:rPr>
              <w:t xml:space="preserve"> сельского поселения, утвержденные Решением совета Шуйского муниципального района от 08.12.2017 №11</w:t>
            </w:r>
            <w:r w:rsidR="00AB322B">
              <w:rPr>
                <w:rStyle w:val="10"/>
              </w:rPr>
              <w:t xml:space="preserve">7 </w:t>
            </w:r>
            <w:r w:rsidR="00AB322B">
              <w:rPr>
                <w:rStyle w:val="10"/>
                <w:rFonts w:eastAsiaTheme="minorHAnsi"/>
                <w:sz w:val="24"/>
                <w:szCs w:val="24"/>
              </w:rPr>
              <w:t>(с учетом действующих на данный момент изменений).</w:t>
            </w:r>
            <w:r>
              <w:rPr>
                <w:rStyle w:val="10"/>
              </w:rPr>
              <w:t>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42.13330.2011 «Градостроительство. Планировка и застройка городских и сельских поселений</w:t>
            </w:r>
            <w:r>
              <w:rPr>
                <w:bCs/>
                <w:color w:val="000000"/>
                <w:lang w:eastAsia="en-US"/>
              </w:rPr>
              <w:t>»;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СНиП 11-04-2003 «Инструкция о порядке разработки, согласования, экспертизы и утверждения градостроительной документации» (в части не противоречащей действующему законодательству);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Федеральный закон «Технический регламент о требованиях пожарной безопасности» от 22.07.2008 N 123-ФЗ (ред. от 19.10.2016 г);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СП 47.13330.2012 «Инженерные изыскания для строительства. Основные положения»;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СП 11-104-97 «Инженерно-геодезические изыскания для строительства»;</w:t>
            </w:r>
          </w:p>
          <w:p w:rsidR="000E303D" w:rsidRDefault="000E303D" w:rsidP="0069050C">
            <w:pPr>
              <w:numPr>
                <w:ilvl w:val="0"/>
                <w:numId w:val="2"/>
              </w:numPr>
              <w:ind w:left="3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Инструкция о порядке контроля и приемки геодезических, топографических и картографических работ. ГКИНП (ГНТА) 17-004-99</w:t>
            </w:r>
          </w:p>
          <w:p w:rsidR="000E303D" w:rsidRDefault="000E303D" w:rsidP="00AB322B">
            <w:pPr>
              <w:ind w:left="10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иные нормативные правовые акты Российской Федерации, Ивановской области, Шуйского района Ивановской области, </w:t>
            </w:r>
            <w:r w:rsidR="00AB322B">
              <w:rPr>
                <w:lang w:eastAsia="en-US"/>
              </w:rPr>
              <w:t>Введенского</w:t>
            </w:r>
            <w:r>
              <w:rPr>
                <w:lang w:eastAsia="en-US"/>
              </w:rPr>
              <w:t xml:space="preserve"> сельского поселения Шуйского района Ивановской области.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требования </w:t>
            </w:r>
          </w:p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 составу и содержанию документации </w:t>
            </w:r>
          </w:p>
          <w:p w:rsidR="000E303D" w:rsidRDefault="000E303D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 состав работ по подготовке документации по планировке территории входят:</w:t>
            </w:r>
          </w:p>
          <w:p w:rsidR="000E303D" w:rsidRDefault="000E303D" w:rsidP="0069050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38" w:hanging="142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территории.</w:t>
            </w:r>
          </w:p>
          <w:p w:rsidR="000E303D" w:rsidRDefault="000E303D" w:rsidP="0069050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38" w:hanging="142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Проект межевания территории в составе проекта планировки. </w:t>
            </w:r>
          </w:p>
          <w:p w:rsidR="000E303D" w:rsidRDefault="000E303D">
            <w:pPr>
              <w:autoSpaceDE w:val="0"/>
              <w:autoSpaceDN w:val="0"/>
              <w:adjustRightInd w:val="0"/>
              <w:ind w:firstLine="54"/>
              <w:jc w:val="both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  Проект планировки территории.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0E303D" w:rsidRDefault="00D12B39">
            <w:pPr>
              <w:ind w:left="5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Основная (утверждаемая) часть проекта планировки </w:t>
            </w:r>
            <w:proofErr w:type="spellStart"/>
            <w:r>
              <w:rPr>
                <w:b/>
                <w:lang w:eastAsia="en-US"/>
              </w:rPr>
              <w:t>терриитории</w:t>
            </w:r>
            <w:proofErr w:type="spellEnd"/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Основная часть проекта планировки территории включает в себя графическую и текстовую части.</w:t>
            </w:r>
          </w:p>
          <w:p w:rsidR="000E303D" w:rsidRDefault="000E303D" w:rsidP="0069050C">
            <w:pPr>
              <w:numPr>
                <w:ilvl w:val="0"/>
                <w:numId w:val="4"/>
              </w:numPr>
              <w:ind w:left="338" w:hanging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Материалы основной (утверждаемой) части проекта планировки территории в графической части должны содержать:</w:t>
            </w:r>
          </w:p>
          <w:p w:rsidR="000E303D" w:rsidRDefault="000E303D" w:rsidP="0069050C">
            <w:pPr>
              <w:numPr>
                <w:ilvl w:val="0"/>
                <w:numId w:val="5"/>
              </w:numPr>
              <w:tabs>
                <w:tab w:val="num" w:pos="338"/>
              </w:tabs>
              <w:ind w:left="621" w:hanging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Чертеж границ зоны планируемого размещения линейного объекта в масштабе М 1:500 - 1:</w:t>
            </w:r>
            <w:r w:rsidR="00E103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000, </w:t>
            </w:r>
          </w:p>
          <w:p w:rsidR="000E303D" w:rsidRDefault="000E303D">
            <w:pPr>
              <w:ind w:left="338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котором отображаются: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действующие и проектируемые красные линии, подлежащие отмене красные линии; 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координаты концевых, поворотных точек с ведомостью координат; 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номера кадастровых кварталов.</w:t>
            </w:r>
          </w:p>
          <w:p w:rsidR="000E303D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дороги, улицы, проезды, объекты транспортной инфраструктуры;</w:t>
            </w:r>
          </w:p>
          <w:p w:rsidR="000E303D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объекты инженерной инфраструктуры, границы планировочных ограничений от объектов инженерной инфраструктуры;</w:t>
            </w:r>
          </w:p>
          <w:p w:rsidR="000E303D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границы зон планируемого размещения объектов жилого, социально-культурного и коммунально-бытового назначения, иных объектов капитального строительства. 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На чертеже отображаются</w:t>
            </w:r>
            <w:r>
              <w:rPr>
                <w:lang w:eastAsia="en-US"/>
              </w:rPr>
              <w:t xml:space="preserve"> – красные линии; границы элементов планировочной структуры (градостроительных комплексов, кварталов, микрорайонов, иных элементов); номера кварталов; наименования существующих улиц, обозначение проектируемых улиц; границы проектируемой территории; границы и (или) фрагменты границ муниципальных образований (муниципального района, сельского поселения, городского округа) и населенного </w:t>
            </w:r>
            <w:r>
              <w:rPr>
                <w:spacing w:val="-5"/>
                <w:lang w:eastAsia="en-US"/>
              </w:rPr>
              <w:t>пункта, на территории которых осуществляется проектирование.</w:t>
            </w:r>
          </w:p>
          <w:p w:rsidR="000E303D" w:rsidRDefault="000E303D" w:rsidP="0069050C">
            <w:pPr>
              <w:numPr>
                <w:ilvl w:val="0"/>
                <w:numId w:val="4"/>
              </w:numPr>
              <w:ind w:left="54" w:firstLine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Материалы основной (утверждаемой) части проекта </w:t>
            </w:r>
            <w:r>
              <w:rPr>
                <w:b/>
                <w:lang w:eastAsia="en-US"/>
              </w:rPr>
              <w:lastRenderedPageBreak/>
              <w:t xml:space="preserve">планировки территории в текстовой части должны содержать: </w:t>
            </w:r>
            <w:r>
              <w:rPr>
                <w:lang w:eastAsia="en-US"/>
              </w:rPr>
              <w:t>положения о размещении объектов капитального строительства федерального, регионального или местного значения, включающие сведения о зонах размещения объектов капитального строительства и их видах, красных линиях; о градостроительных регламентах, установленных правилами землепользования и застройки.</w:t>
            </w:r>
          </w:p>
          <w:p w:rsidR="000E303D" w:rsidRDefault="00E10387">
            <w:pPr>
              <w:spacing w:before="60"/>
              <w:ind w:left="57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Материалы по обоснованию проекта планировки 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Материалы по обоснованию проекта планировки включают графические материалы и пояснительную записку.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Графическая часть выполняется на топографической подоснове в масштабе М 1:500 - 1:</w:t>
            </w:r>
            <w:r w:rsidR="00E10387">
              <w:rPr>
                <w:lang w:eastAsia="en-US"/>
              </w:rPr>
              <w:t>5</w:t>
            </w:r>
            <w:r>
              <w:rPr>
                <w:lang w:eastAsia="en-US"/>
              </w:rPr>
              <w:t>000.</w:t>
            </w:r>
          </w:p>
          <w:p w:rsidR="000E303D" w:rsidRDefault="000E303D" w:rsidP="0069050C">
            <w:pPr>
              <w:numPr>
                <w:ilvl w:val="0"/>
                <w:numId w:val="8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Материалы по обоснованию проекта планировки территории в графической части должны содержать:</w:t>
            </w:r>
          </w:p>
          <w:p w:rsidR="000E303D" w:rsidRDefault="000E303D" w:rsidP="0069050C">
            <w:pPr>
              <w:numPr>
                <w:ilvl w:val="0"/>
                <w:numId w:val="9"/>
              </w:numPr>
              <w:tabs>
                <w:tab w:val="num" w:pos="338"/>
              </w:tabs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Схему расположения элемента планировочной структуры (схема размещения проектируемой территории в структуре поселения) в масштабе М 1:4000 - М 1:10000, на которой отображаются:</w:t>
            </w:r>
          </w:p>
          <w:p w:rsidR="000E303D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границы проектируемой территории; </w:t>
            </w:r>
          </w:p>
          <w:p w:rsidR="000E303D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зоны различного функционального назначения в соответствии с документами территориального планирования;</w:t>
            </w:r>
          </w:p>
          <w:p w:rsidR="000E303D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планировочные и транспортно-коммуникационные связи.</w:t>
            </w:r>
          </w:p>
          <w:p w:rsidR="000E303D" w:rsidRDefault="000E303D" w:rsidP="0069050C">
            <w:pPr>
              <w:numPr>
                <w:ilvl w:val="0"/>
                <w:numId w:val="9"/>
              </w:numPr>
              <w:tabs>
                <w:tab w:val="num" w:pos="338"/>
              </w:tabs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Схему использования территории в период подготовки проекта планировки (опорный план) в масштабе М 1:500 - 1:</w:t>
            </w:r>
            <w:r w:rsidR="001A25CD">
              <w:rPr>
                <w:lang w:eastAsia="en-US"/>
              </w:rPr>
              <w:t>5</w:t>
            </w:r>
            <w:r>
              <w:rPr>
                <w:lang w:eastAsia="en-US"/>
              </w:rPr>
              <w:t>000, на котором отображаются: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действующие и проектируемые красные линии, подлежащие отмене красные линии;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существующая застройка с характеристикой зданий и сооружений по назначению, этажности и капитальности;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границы земельных участков по формам собственности, в том числе выделенных под проектирование;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существующая улично-дорожная сеть с указанием типов покрытия проезжих частей;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существующие транспортные сооружения, сооружения и коммуникации инженерной инфраструктуры.</w:t>
            </w:r>
          </w:p>
          <w:p w:rsidR="000E303D" w:rsidRDefault="000E303D" w:rsidP="0069050C">
            <w:pPr>
              <w:numPr>
                <w:ilvl w:val="0"/>
                <w:numId w:val="9"/>
              </w:numPr>
              <w:tabs>
                <w:tab w:val="left" w:pos="338"/>
                <w:tab w:val="left" w:pos="485"/>
              </w:tabs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Схему организации улично-дорожной сети и схему движения транспорта на соответствующей территории в масштабе М 1:500 - 1:</w:t>
            </w:r>
            <w:r w:rsidR="001A25CD">
              <w:rPr>
                <w:lang w:eastAsia="en-US"/>
              </w:rPr>
              <w:t>5</w:t>
            </w:r>
            <w:r>
              <w:rPr>
                <w:lang w:eastAsia="en-US"/>
              </w:rPr>
              <w:t>000, на которой отображаются: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улицы и дороги с указанием их категории, класса;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хозяйственные проезды и скотопрогоны;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объекты транспортной инфраструктуры, в том числе эстакады, путепроводы, мосты, тоннели, пешеходные переходы;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остановочные пункты всех видов общественного транспорта;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сооружения и устройства для хранения и обслуживания транспортных средств (в том числе подземные);</w:t>
            </w:r>
          </w:p>
          <w:p w:rsidR="000E303D" w:rsidRDefault="000E303D" w:rsidP="0069050C">
            <w:pPr>
              <w:numPr>
                <w:ilvl w:val="0"/>
                <w:numId w:val="9"/>
              </w:numPr>
              <w:tabs>
                <w:tab w:val="left" w:pos="338"/>
              </w:tabs>
              <w:ind w:left="54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Схему границ зон с особыми условиями использования территории в масштабе М 1:500 - 1:</w:t>
            </w:r>
            <w:r w:rsidR="001A25CD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000, на которой </w:t>
            </w:r>
            <w:r>
              <w:rPr>
                <w:lang w:eastAsia="en-US"/>
              </w:rPr>
              <w:lastRenderedPageBreak/>
              <w:t xml:space="preserve">отображаются: границы охранных, санитарно-защитных, </w:t>
            </w:r>
            <w:proofErr w:type="spellStart"/>
            <w:r>
              <w:rPr>
                <w:lang w:eastAsia="en-US"/>
              </w:rPr>
              <w:t>водоохранных</w:t>
            </w:r>
            <w:proofErr w:type="spellEnd"/>
            <w:r>
              <w:rPr>
                <w:lang w:eastAsia="en-US"/>
              </w:rPr>
              <w:t xml:space="preserve"> зон; зон санитарной охраны источников водоснабжения; зон охраны памятников истории и культуры, особо охраняемых природных территорий; границы иных зон с особыми условиями использования территории; месторождения полезных ископаемых.</w:t>
            </w:r>
          </w:p>
          <w:p w:rsidR="000E303D" w:rsidRPr="00E56E0E" w:rsidRDefault="000E303D">
            <w:pPr>
              <w:ind w:left="54"/>
              <w:jc w:val="both"/>
              <w:rPr>
                <w:spacing w:val="-8"/>
                <w:lang w:eastAsia="en-US"/>
              </w:rPr>
            </w:pPr>
            <w:r w:rsidRPr="00E56E0E">
              <w:rPr>
                <w:lang w:eastAsia="en-US"/>
              </w:rPr>
              <w:t>При небольшом количестве зон с особыми условиями использования территории схема может быть совмещена со схемой использования территории в период подготовки проекта планировки.</w:t>
            </w:r>
          </w:p>
          <w:p w:rsidR="000E303D" w:rsidRPr="00E56E0E" w:rsidRDefault="000E303D" w:rsidP="0069050C">
            <w:pPr>
              <w:numPr>
                <w:ilvl w:val="0"/>
                <w:numId w:val="9"/>
              </w:numPr>
              <w:tabs>
                <w:tab w:val="left" w:pos="338"/>
              </w:tabs>
              <w:ind w:left="54" w:firstLine="0"/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Схему границ территорий объектов культурного наследия в масштабе М 1:500 - 1:</w:t>
            </w:r>
            <w:r w:rsidR="001A25CD">
              <w:rPr>
                <w:lang w:eastAsia="en-US"/>
              </w:rPr>
              <w:t>5</w:t>
            </w:r>
            <w:r w:rsidRPr="00E56E0E">
              <w:rPr>
                <w:lang w:eastAsia="en-US"/>
              </w:rPr>
              <w:t xml:space="preserve">000 (при необходимости), на </w:t>
            </w:r>
            <w:r w:rsidRPr="00E56E0E">
              <w:rPr>
                <w:spacing w:val="-6"/>
                <w:lang w:eastAsia="en-US"/>
              </w:rPr>
              <w:t>которой отображаются: объекты и границы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 границы территории вновь выявленных объектов культурного наследия.</w:t>
            </w:r>
          </w:p>
          <w:p w:rsidR="000E303D" w:rsidRPr="00E56E0E" w:rsidRDefault="000E303D">
            <w:pPr>
              <w:ind w:left="54"/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При небольшом количестве объектов культурного наследия схема может быть совмещена со схемой использования территории в период подготовки проекта планировки.</w:t>
            </w:r>
          </w:p>
          <w:p w:rsidR="000E303D" w:rsidRPr="00E56E0E" w:rsidRDefault="000E303D" w:rsidP="0069050C">
            <w:pPr>
              <w:numPr>
                <w:ilvl w:val="0"/>
                <w:numId w:val="9"/>
              </w:numPr>
              <w:tabs>
                <w:tab w:val="left" w:pos="338"/>
              </w:tabs>
              <w:ind w:left="54" w:firstLine="0"/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Схему, отображающую местоположение существующих объектов капитального строительства в масштабе М 1:500 - 1:</w:t>
            </w:r>
            <w:r w:rsidR="001A25CD">
              <w:rPr>
                <w:lang w:eastAsia="en-US"/>
              </w:rPr>
              <w:t>5</w:t>
            </w:r>
            <w:r w:rsidRPr="00E56E0E">
              <w:rPr>
                <w:lang w:eastAsia="en-US"/>
              </w:rPr>
              <w:t xml:space="preserve">000, на которой отображаются: </w:t>
            </w:r>
          </w:p>
          <w:p w:rsidR="000E303D" w:rsidRPr="00E56E0E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 xml:space="preserve">действующие и проектируемые красные линии, подлежащие отмене красные линии; </w:t>
            </w:r>
          </w:p>
          <w:p w:rsidR="000E303D" w:rsidRPr="00E56E0E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номера кадастровых кварталов.</w:t>
            </w:r>
          </w:p>
          <w:p w:rsidR="000E303D" w:rsidRPr="00E56E0E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дороги, улицы, проезды, объекты транспортной инфраструктуры;</w:t>
            </w:r>
          </w:p>
          <w:p w:rsidR="000E303D" w:rsidRPr="00E56E0E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здания, строения, объекты незавершенного строительства;</w:t>
            </w:r>
          </w:p>
          <w:p w:rsidR="000E303D" w:rsidRPr="00E56E0E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план трассы с указанием пикетов, углов поворота;</w:t>
            </w:r>
          </w:p>
          <w:p w:rsidR="000E303D" w:rsidRPr="00E56E0E" w:rsidRDefault="000E303D" w:rsidP="0069050C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основные технико-экономические показатели газораспределительной сети</w:t>
            </w:r>
          </w:p>
          <w:p w:rsidR="000E303D" w:rsidRPr="00E56E0E" w:rsidRDefault="000E303D" w:rsidP="0069050C">
            <w:pPr>
              <w:numPr>
                <w:ilvl w:val="0"/>
                <w:numId w:val="9"/>
              </w:numPr>
              <w:tabs>
                <w:tab w:val="left" w:pos="338"/>
              </w:tabs>
              <w:ind w:left="54" w:firstLine="0"/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Иные необходимые материалы в графической форме для обоснования положений о планировке территории.</w:t>
            </w:r>
          </w:p>
          <w:p w:rsidR="000E303D" w:rsidRPr="00E56E0E" w:rsidRDefault="000E303D">
            <w:pPr>
              <w:tabs>
                <w:tab w:val="left" w:pos="338"/>
              </w:tabs>
              <w:ind w:left="54"/>
              <w:jc w:val="both"/>
              <w:rPr>
                <w:lang w:eastAsia="en-US"/>
              </w:rPr>
            </w:pPr>
            <w:r w:rsidRPr="00E56E0E">
              <w:rPr>
                <w:b/>
                <w:lang w:eastAsia="en-US"/>
              </w:rPr>
              <w:t>На всех чертежах отображаются</w:t>
            </w:r>
            <w:r w:rsidRPr="00E56E0E">
              <w:rPr>
                <w:lang w:eastAsia="en-US"/>
              </w:rPr>
              <w:t xml:space="preserve"> – красные лини</w:t>
            </w:r>
            <w:r>
              <w:rPr>
                <w:lang w:eastAsia="en-US"/>
              </w:rPr>
              <w:t xml:space="preserve">и; границы элементов планировочной структуры (градостроительных комплексов, кварталов, микрорайонов, иных элементов); номера кварталов; наименования существующих улиц, обозначение проектируемых улиц; границы проектируемой территории; границы и (или) фрагменты границ муниципальных образований (муниципального района, </w:t>
            </w:r>
            <w:r w:rsidRPr="00E56E0E">
              <w:rPr>
                <w:lang w:eastAsia="en-US"/>
              </w:rPr>
              <w:t>сельского поселения, городского округа) и населенного пункта, на территории которых осуществляется проектирование.</w:t>
            </w:r>
          </w:p>
          <w:p w:rsidR="000E303D" w:rsidRPr="00E56E0E" w:rsidRDefault="000E303D">
            <w:pPr>
              <w:tabs>
                <w:tab w:val="left" w:pos="338"/>
              </w:tabs>
              <w:ind w:left="54"/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E303D" w:rsidRPr="00E56E0E" w:rsidRDefault="000E303D" w:rsidP="0069050C">
            <w:pPr>
              <w:numPr>
                <w:ilvl w:val="0"/>
                <w:numId w:val="8"/>
              </w:numPr>
              <w:ind w:left="338" w:hanging="284"/>
              <w:jc w:val="both"/>
              <w:rPr>
                <w:lang w:eastAsia="en-US"/>
              </w:rPr>
            </w:pPr>
            <w:r w:rsidRPr="00E56E0E">
              <w:rPr>
                <w:b/>
                <w:lang w:eastAsia="en-US"/>
              </w:rPr>
              <w:t>Пояснительная записка обосновывающей части проекта планировки в текстовой части должна содержать:</w:t>
            </w:r>
          </w:p>
          <w:p w:rsidR="000E303D" w:rsidRDefault="000E303D" w:rsidP="0069050C">
            <w:pPr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left="338" w:right="21" w:hanging="284"/>
              <w:jc w:val="both"/>
              <w:rPr>
                <w:lang w:eastAsia="en-US"/>
              </w:rPr>
            </w:pPr>
            <w:r w:rsidRPr="00E56E0E">
              <w:rPr>
                <w:lang w:eastAsia="en-US"/>
              </w:rPr>
              <w:t>обоснование параметров линейного объекта, планируемого</w:t>
            </w:r>
            <w:r>
              <w:rPr>
                <w:lang w:eastAsia="en-US"/>
              </w:rPr>
              <w:t xml:space="preserve"> к размещению (категория, протяженность, проектная мощность, пропускная способность, основные   параметры </w:t>
            </w:r>
            <w:r>
              <w:rPr>
                <w:lang w:eastAsia="en-US"/>
              </w:rPr>
              <w:lastRenderedPageBreak/>
              <w:t>продольного, поперечного профиля и др.);</w:t>
            </w:r>
          </w:p>
          <w:p w:rsidR="000E303D" w:rsidRDefault="000E303D" w:rsidP="0069050C">
            <w:pPr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left="338" w:right="21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размещения линейного объекта на планируемой территории (ведомость земельных участков разных форм собственности; ведомость земель различных категорий по трассе линейного объекта и мероприятия по переводу земель из одной категории в другую (при необходимости); сведения о пересечений трассы линейного объекта с естественными и искусственными препятствиями; сведения о пересечениях объекта с автомобильными и железными дорогами и сетями инженерно-технического обеспечения, сведения об пересекаемых инженерных коммуникациях);</w:t>
            </w:r>
          </w:p>
          <w:p w:rsidR="000E303D" w:rsidRDefault="000E303D" w:rsidP="0069050C">
            <w:pPr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left="338" w:right="21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размещения линейного объекта с учетом особых условий использования территорий и мероприятий по сохранению объектов культурного наследия;</w:t>
            </w:r>
          </w:p>
          <w:p w:rsidR="000E303D" w:rsidRDefault="000E303D" w:rsidP="0069050C">
            <w:pPr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left="338" w:right="21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 обоснование мероприятий по защите территории от чрезвычайных ситуаций природного и техногенного характера, проведение мероприятий по гражданской обороне и пожарной безопасности;</w:t>
            </w:r>
          </w:p>
          <w:p w:rsidR="000E303D" w:rsidRDefault="000E303D" w:rsidP="0069050C">
            <w:pPr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before="15" w:line="254" w:lineRule="exact"/>
              <w:ind w:left="338" w:right="21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 планировки территории.</w:t>
            </w:r>
          </w:p>
          <w:p w:rsidR="000E303D" w:rsidRDefault="000E303D">
            <w:pPr>
              <w:autoSpaceDE w:val="0"/>
              <w:autoSpaceDN w:val="0"/>
              <w:adjustRightInd w:val="0"/>
              <w:spacing w:before="120"/>
              <w:ind w:left="57"/>
              <w:jc w:val="both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II.  Проект межевания территории. 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межевания территории включает в себя чертежи межевания территории на топографической подоснове в масштабе М 1:500 - 1:2000, на которых отображаются: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красные линии, утвержденные в составе проекта планировки территории;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линии отступа от красных линий в целях определения места допустимого размещения зданий, строений, сооружений;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границы образуемых и изменяемых земельных участков на кадастровом плане территории, условные номера образуемых земельных участков;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границы территорий объектов культурного наследия;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границы зон с особыми условиями использования территорий;</w:t>
            </w:r>
          </w:p>
          <w:p w:rsidR="000E303D" w:rsidRDefault="000E303D" w:rsidP="0069050C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границы зон действия публичных сервитутов.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размещения линейных объектов транспортной инфраструктуры федерального значения, регионального значения или местного значения, проект межевания территории включает в себя чертежи межевания территории, на которых отображаются границы существующих и (или) подлежащих образованию земельных участков, в том числе предполагаемых к изъятию для государственных или муниципальных нужд, для размещения таких объектов.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проекте межевания территории также должны быть указаны:</w:t>
            </w:r>
          </w:p>
          <w:p w:rsidR="000E303D" w:rsidRDefault="000E303D" w:rsidP="0069050C">
            <w:pPr>
              <w:pStyle w:val="ConsPlusNormal0"/>
              <w:numPr>
                <w:ilvl w:val="0"/>
                <w:numId w:val="11"/>
              </w:numPr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образуемых и изменяемых земельных участков и их частей;</w:t>
            </w:r>
          </w:p>
          <w:p w:rsidR="000E303D" w:rsidRDefault="000E303D" w:rsidP="0069050C">
            <w:pPr>
              <w:pStyle w:val="ConsPlusNormal0"/>
              <w:numPr>
                <w:ilvl w:val="0"/>
                <w:numId w:val="11"/>
              </w:numPr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образуемые земельные участки, которые после образования будут относиться к территориям общего пользования или имуществу общего пользования;</w:t>
            </w:r>
          </w:p>
          <w:p w:rsidR="000E303D" w:rsidRDefault="000E303D" w:rsidP="0069050C">
            <w:pPr>
              <w:pStyle w:val="ConsPlusNormal0"/>
              <w:numPr>
                <w:ilvl w:val="0"/>
                <w:numId w:val="11"/>
              </w:numPr>
              <w:ind w:left="48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разрешенного использования образуемых земельных участков в соответствии с проектом планировки территории в случаях,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Градостроительным кодексом РФ.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чертежам межевания должна прилагаться ведомость координат поворотных точек границ земельных участков и предлагаемых проектом к установлению публичных сервитутов.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Проектные материалы, передаваемые Заказчику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окончании работ Подрядчик передает Заказчику:</w:t>
            </w:r>
          </w:p>
          <w:p w:rsidR="000E303D" w:rsidRDefault="000E303D" w:rsidP="006905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8" w:hanging="142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территории.</w:t>
            </w:r>
          </w:p>
          <w:p w:rsidR="000E303D" w:rsidRDefault="000E303D" w:rsidP="006905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8" w:hanging="142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Проект межевания территории в составе проекта планировки.</w:t>
            </w:r>
          </w:p>
          <w:p w:rsidR="000E303D" w:rsidRDefault="000E30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 предоставляются в 3-х (двух) экземплярах в сброшюрованном виде, а также в 1 (одном) экземпляре в электронном виде:</w:t>
            </w:r>
          </w:p>
          <w:p w:rsidR="000E303D" w:rsidRDefault="000E303D" w:rsidP="0069050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284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текстовая часть в формате </w:t>
            </w:r>
            <w:proofErr w:type="spellStart"/>
            <w:r>
              <w:rPr>
                <w:lang w:eastAsia="en-US"/>
              </w:rPr>
              <w:t>Microsoft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Word</w:t>
            </w:r>
            <w:proofErr w:type="spellEnd"/>
            <w:r>
              <w:rPr>
                <w:lang w:eastAsia="en-US"/>
              </w:rPr>
              <w:t xml:space="preserve"> (*.</w:t>
            </w:r>
            <w:proofErr w:type="spellStart"/>
            <w:r>
              <w:rPr>
                <w:lang w:eastAsia="en-US"/>
              </w:rPr>
              <w:t>doc</w:t>
            </w:r>
            <w:proofErr w:type="spellEnd"/>
            <w:r>
              <w:rPr>
                <w:lang w:eastAsia="en-US"/>
              </w:rPr>
              <w:t>,*.</w:t>
            </w:r>
            <w:proofErr w:type="spellStart"/>
            <w:r>
              <w:rPr>
                <w:lang w:eastAsia="en-US"/>
              </w:rPr>
              <w:t>docx</w:t>
            </w:r>
            <w:proofErr w:type="spellEnd"/>
            <w:r>
              <w:rPr>
                <w:lang w:eastAsia="en-US"/>
              </w:rPr>
              <w:t xml:space="preserve">), </w:t>
            </w:r>
            <w:proofErr w:type="spellStart"/>
            <w:r>
              <w:rPr>
                <w:lang w:eastAsia="en-US"/>
              </w:rPr>
              <w:t>Adobe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Reader</w:t>
            </w:r>
            <w:proofErr w:type="spellEnd"/>
            <w:r>
              <w:rPr>
                <w:lang w:eastAsia="en-US"/>
              </w:rPr>
              <w:t xml:space="preserve"> (*</w:t>
            </w:r>
            <w:proofErr w:type="spellStart"/>
            <w:r>
              <w:rPr>
                <w:lang w:eastAsia="en-US"/>
              </w:rPr>
              <w:t>pdf</w:t>
            </w:r>
            <w:proofErr w:type="spellEnd"/>
            <w:r>
              <w:rPr>
                <w:lang w:eastAsia="en-US"/>
              </w:rPr>
              <w:t>) и (или) JPEG-рисунок;</w:t>
            </w:r>
          </w:p>
          <w:p w:rsidR="000E303D" w:rsidRDefault="000E303D" w:rsidP="0069050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8" w:hanging="284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графическая часть в формате </w:t>
            </w:r>
            <w:proofErr w:type="spellStart"/>
            <w:r>
              <w:rPr>
                <w:lang w:eastAsia="en-US"/>
              </w:rPr>
              <w:t>Adobe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Reader</w:t>
            </w:r>
            <w:proofErr w:type="spellEnd"/>
            <w:r>
              <w:rPr>
                <w:lang w:eastAsia="en-US"/>
              </w:rPr>
              <w:t xml:space="preserve"> (*</w:t>
            </w:r>
            <w:proofErr w:type="spellStart"/>
            <w:r>
              <w:rPr>
                <w:lang w:eastAsia="en-US"/>
              </w:rPr>
              <w:t>pdf</w:t>
            </w:r>
            <w:proofErr w:type="spellEnd"/>
            <w:r w:rsidR="006E71F1">
              <w:rPr>
                <w:lang w:eastAsia="en-US"/>
              </w:rPr>
              <w:t xml:space="preserve">, </w:t>
            </w:r>
            <w:proofErr w:type="spellStart"/>
            <w:r w:rsidR="006E71F1">
              <w:rPr>
                <w:lang w:val="en-US" w:eastAsia="en-US"/>
              </w:rPr>
              <w:t>dwg</w:t>
            </w:r>
            <w:proofErr w:type="spellEnd"/>
            <w:r>
              <w:rPr>
                <w:lang w:eastAsia="en-US"/>
              </w:rPr>
              <w:t>).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Согласование документации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6E71F1" w:rsidP="00E56E0E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Топографическая съемка подлежит согласованию </w:t>
            </w:r>
            <w:r w:rsidR="00302046" w:rsidRPr="00302046">
              <w:rPr>
                <w:color w:val="0D0D0D" w:themeColor="text1" w:themeTint="F2"/>
                <w:lang w:eastAsia="en-US"/>
              </w:rPr>
              <w:t xml:space="preserve">с </w:t>
            </w:r>
            <w:r w:rsidR="00302046" w:rsidRPr="00302046">
              <w:rPr>
                <w:rStyle w:val="a5"/>
                <w:bCs/>
                <w:i w:val="0"/>
                <w:iCs w:val="0"/>
                <w:color w:val="0D0D0D" w:themeColor="text1" w:themeTint="F2"/>
                <w:shd w:val="clear" w:color="auto" w:fill="FFFFFF"/>
              </w:rPr>
              <w:t> </w:t>
            </w:r>
            <w:proofErr w:type="spellStart"/>
            <w:r w:rsidR="00302046" w:rsidRPr="00302046">
              <w:rPr>
                <w:rStyle w:val="a5"/>
                <w:bCs/>
                <w:i w:val="0"/>
                <w:iCs w:val="0"/>
                <w:color w:val="0D0D0D" w:themeColor="text1" w:themeTint="F2"/>
                <w:shd w:val="clear" w:color="auto" w:fill="FFFFFF"/>
              </w:rPr>
              <w:t>ресурсоснабжающими</w:t>
            </w:r>
            <w:proofErr w:type="spellEnd"/>
            <w:r w:rsidR="00302046" w:rsidRPr="00302046">
              <w:rPr>
                <w:rStyle w:val="a5"/>
                <w:bCs/>
                <w:i w:val="0"/>
                <w:iCs w:val="0"/>
                <w:color w:val="0D0D0D" w:themeColor="text1" w:themeTint="F2"/>
                <w:shd w:val="clear" w:color="auto" w:fill="FFFFFF"/>
              </w:rPr>
              <w:t xml:space="preserve"> организациями</w:t>
            </w:r>
            <w:r w:rsidR="00302046">
              <w:rPr>
                <w:rStyle w:val="a5"/>
                <w:bCs/>
                <w:i w:val="0"/>
                <w:iCs w:val="0"/>
                <w:color w:val="0D0D0D" w:themeColor="text1" w:themeTint="F2"/>
                <w:shd w:val="clear" w:color="auto" w:fill="FFFFFF"/>
              </w:rPr>
              <w:t xml:space="preserve">. </w:t>
            </w:r>
            <w:r w:rsidR="00D83FE3">
              <w:rPr>
                <w:rStyle w:val="a5"/>
                <w:bCs/>
                <w:i w:val="0"/>
                <w:iCs w:val="0"/>
                <w:color w:val="0D0D0D" w:themeColor="text1" w:themeTint="F2"/>
                <w:shd w:val="clear" w:color="auto" w:fill="FFFFFF"/>
              </w:rPr>
              <w:t>Готовая проектная документация по планировки территории (</w:t>
            </w:r>
            <w:r w:rsidR="00D83FE3">
              <w:t xml:space="preserve">проект межевания в составе проекта планировки) направляется в Администрацию Шуйского муниципального района для </w:t>
            </w:r>
            <w:r w:rsidR="00E56E0E">
              <w:t xml:space="preserve">её </w:t>
            </w:r>
            <w:r w:rsidR="00D83FE3">
              <w:t xml:space="preserve">согласования </w:t>
            </w:r>
            <w:r w:rsidR="00E56E0E">
              <w:t xml:space="preserve">и последующей </w:t>
            </w:r>
            <w:r w:rsidR="00D83FE3">
              <w:t xml:space="preserve">организации и проведения  публичных слушаний в соответствии со ст. 5.1 Градостроительного кодекса РФ. 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Особые требования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Подрядчик обязуется:</w:t>
            </w:r>
          </w:p>
          <w:p w:rsidR="000E303D" w:rsidRDefault="000E303D" w:rsidP="0069050C">
            <w:pPr>
              <w:numPr>
                <w:ilvl w:val="0"/>
                <w:numId w:val="14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документацию по планировке территории (</w:t>
            </w:r>
            <w:r w:rsidR="00D83FE3">
              <w:t xml:space="preserve">проект межевания в составе проекта планировки) </w:t>
            </w:r>
            <w:r>
              <w:rPr>
                <w:lang w:eastAsia="en-US"/>
              </w:rPr>
              <w:t>в бумажном и электронном виде для проведения публичных слушаний, в соответствии со статьей 46 Градостроительного кодекса Российской Федерации;</w:t>
            </w:r>
          </w:p>
          <w:p w:rsidR="000E303D" w:rsidRDefault="000E303D" w:rsidP="0069050C">
            <w:pPr>
              <w:numPr>
                <w:ilvl w:val="0"/>
                <w:numId w:val="14"/>
              </w:numPr>
              <w:ind w:left="338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 необходимости откорректировать документацию по планировке территории </w:t>
            </w:r>
            <w:r w:rsidR="00D83FE3">
              <w:rPr>
                <w:rStyle w:val="a5"/>
                <w:bCs/>
                <w:i w:val="0"/>
                <w:iCs w:val="0"/>
                <w:color w:val="0D0D0D" w:themeColor="text1" w:themeTint="F2"/>
                <w:shd w:val="clear" w:color="auto" w:fill="FFFFFF"/>
              </w:rPr>
              <w:t>(</w:t>
            </w:r>
            <w:r w:rsidR="00D83FE3">
              <w:t xml:space="preserve">проект межевания в составе проекта планировки) </w:t>
            </w:r>
            <w:r>
              <w:rPr>
                <w:lang w:eastAsia="en-US"/>
              </w:rPr>
              <w:t>в соответствии с поступившими замечаниями, предложениями и рекомендациями в процессе проведения публичных слушаний.</w:t>
            </w:r>
          </w:p>
        </w:tc>
      </w:tr>
      <w:tr w:rsidR="000E303D" w:rsidTr="00122E19">
        <w:trPr>
          <w:trHeight w:val="2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122E19">
            <w:pPr>
              <w:spacing w:before="60"/>
              <w:ind w:left="-74" w:right="-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E3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приемки выполненных работ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03D" w:rsidRDefault="000C2B4B">
            <w:pPr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  <w:r w:rsidR="00224356">
              <w:rPr>
                <w:lang w:eastAsia="en-US"/>
              </w:rPr>
              <w:t xml:space="preserve"> </w:t>
            </w:r>
            <w:r w:rsidR="000E303D">
              <w:rPr>
                <w:lang w:eastAsia="en-US"/>
              </w:rPr>
              <w:t xml:space="preserve">на основании заявления </w:t>
            </w:r>
            <w:r w:rsidR="00224356">
              <w:rPr>
                <w:lang w:eastAsia="en-US"/>
              </w:rPr>
              <w:t xml:space="preserve">передает </w:t>
            </w:r>
            <w:r w:rsidR="000E303D">
              <w:rPr>
                <w:lang w:eastAsia="en-US"/>
              </w:rPr>
              <w:t>в  Администрацию Шуйского муниципального района Документацию по проекту планировки и проекту межевания территории в объеме согласованном с заказчиком.</w:t>
            </w:r>
          </w:p>
          <w:p w:rsidR="000E303D" w:rsidRDefault="000E303D" w:rsidP="00D83F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принимает участие в организации и проведении публичных слушаний, предоставляет необходимые демонстрационные материалы.</w:t>
            </w:r>
          </w:p>
          <w:p w:rsidR="000E303D" w:rsidRDefault="000E303D">
            <w:pPr>
              <w:ind w:left="5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рассмотрения проектных материалов на публичных слушаниях, при необходимости, исполнитель вносит изменения и дополнения в документацию по планировке и проекту межевания территории.</w:t>
            </w:r>
          </w:p>
        </w:tc>
      </w:tr>
    </w:tbl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p w:rsidR="000E303D" w:rsidRDefault="000E303D" w:rsidP="000E303D"/>
    <w:sectPr w:rsidR="000E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D08"/>
    <w:multiLevelType w:val="hybridMultilevel"/>
    <w:tmpl w:val="47E224E8"/>
    <w:lvl w:ilvl="0" w:tplc="08E49620">
      <w:start w:val="1"/>
      <w:numFmt w:val="decimal"/>
      <w:lvlText w:val="%1."/>
      <w:lvlJc w:val="left"/>
      <w:pPr>
        <w:tabs>
          <w:tab w:val="num" w:pos="567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82A38"/>
    <w:multiLevelType w:val="hybridMultilevel"/>
    <w:tmpl w:val="B7BC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488"/>
    <w:multiLevelType w:val="hybridMultilevel"/>
    <w:tmpl w:val="A01A7A2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22346BC5"/>
    <w:multiLevelType w:val="hybridMultilevel"/>
    <w:tmpl w:val="4188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6EC"/>
    <w:multiLevelType w:val="hybridMultilevel"/>
    <w:tmpl w:val="DCC61278"/>
    <w:lvl w:ilvl="0" w:tplc="D1426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13E11"/>
    <w:multiLevelType w:val="hybridMultilevel"/>
    <w:tmpl w:val="B09E2438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05368"/>
    <w:multiLevelType w:val="hybridMultilevel"/>
    <w:tmpl w:val="DCC61278"/>
    <w:lvl w:ilvl="0" w:tplc="D1426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60474"/>
    <w:multiLevelType w:val="hybridMultilevel"/>
    <w:tmpl w:val="DE7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D3AC7"/>
    <w:multiLevelType w:val="hybridMultilevel"/>
    <w:tmpl w:val="26F849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0B49E76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934D6"/>
    <w:multiLevelType w:val="hybridMultilevel"/>
    <w:tmpl w:val="C612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9028574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04B63"/>
    <w:multiLevelType w:val="hybridMultilevel"/>
    <w:tmpl w:val="CA92C4B6"/>
    <w:lvl w:ilvl="0" w:tplc="08E49620">
      <w:start w:val="1"/>
      <w:numFmt w:val="decimal"/>
      <w:lvlText w:val="%1."/>
      <w:lvlJc w:val="left"/>
      <w:pPr>
        <w:tabs>
          <w:tab w:val="num" w:pos="567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C7317"/>
    <w:multiLevelType w:val="hybridMultilevel"/>
    <w:tmpl w:val="F71EC66A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545C9"/>
    <w:multiLevelType w:val="hybridMultilevel"/>
    <w:tmpl w:val="C680A778"/>
    <w:lvl w:ilvl="0" w:tplc="50B49E76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C6DB1"/>
    <w:multiLevelType w:val="hybridMultilevel"/>
    <w:tmpl w:val="E09C4E08"/>
    <w:lvl w:ilvl="0" w:tplc="95F0BE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66B32B2C"/>
    <w:multiLevelType w:val="hybridMultilevel"/>
    <w:tmpl w:val="E2AA4E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1434F2"/>
    <w:multiLevelType w:val="hybridMultilevel"/>
    <w:tmpl w:val="67E4F35A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03FE1"/>
    <w:multiLevelType w:val="hybridMultilevel"/>
    <w:tmpl w:val="B0C61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0"/>
  </w:num>
  <w:num w:numId="17">
    <w:abstractNumId w:val="16"/>
  </w:num>
  <w:num w:numId="18">
    <w:abstractNumId w:val="8"/>
  </w:num>
  <w:num w:numId="19">
    <w:abstractNumId w:val="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6"/>
    <w:rsid w:val="00021DE0"/>
    <w:rsid w:val="000C2B4B"/>
    <w:rsid w:val="000D0D69"/>
    <w:rsid w:val="000E1AB1"/>
    <w:rsid w:val="000E303D"/>
    <w:rsid w:val="00122410"/>
    <w:rsid w:val="00122E19"/>
    <w:rsid w:val="001A25CD"/>
    <w:rsid w:val="00224356"/>
    <w:rsid w:val="00302046"/>
    <w:rsid w:val="003B1DA6"/>
    <w:rsid w:val="003E625F"/>
    <w:rsid w:val="004D60B7"/>
    <w:rsid w:val="00503E44"/>
    <w:rsid w:val="006E71F1"/>
    <w:rsid w:val="007F304F"/>
    <w:rsid w:val="009E0616"/>
    <w:rsid w:val="00AB322B"/>
    <w:rsid w:val="00AF2F9B"/>
    <w:rsid w:val="00B3697A"/>
    <w:rsid w:val="00BA66C4"/>
    <w:rsid w:val="00BC274E"/>
    <w:rsid w:val="00C11580"/>
    <w:rsid w:val="00C66B0C"/>
    <w:rsid w:val="00D12B39"/>
    <w:rsid w:val="00D83FE3"/>
    <w:rsid w:val="00E10387"/>
    <w:rsid w:val="00E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E30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E303D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E303D"/>
    <w:pPr>
      <w:keepNext/>
      <w:keepLines/>
      <w:ind w:left="720"/>
      <w:contextualSpacing/>
    </w:pPr>
    <w:rPr>
      <w:rFonts w:eastAsia="Calibri"/>
      <w:szCs w:val="20"/>
    </w:rPr>
  </w:style>
  <w:style w:type="character" w:customStyle="1" w:styleId="a3">
    <w:name w:val="Основной текст_"/>
    <w:link w:val="3"/>
    <w:locked/>
    <w:rsid w:val="000E303D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0E303D"/>
    <w:pPr>
      <w:widowControl w:val="0"/>
      <w:shd w:val="clear" w:color="auto" w:fill="FFFFFF"/>
      <w:spacing w:after="180" w:line="274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0">
    <w:name w:val="Основной текст (3)"/>
    <w:rsid w:val="000E30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0E30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0E303D"/>
    <w:rPr>
      <w:color w:val="0000FF"/>
      <w:u w:val="single"/>
    </w:rPr>
  </w:style>
  <w:style w:type="character" w:styleId="a5">
    <w:name w:val="Emphasis"/>
    <w:basedOn w:val="a0"/>
    <w:uiPriority w:val="20"/>
    <w:qFormat/>
    <w:rsid w:val="00302046"/>
    <w:rPr>
      <w:i/>
      <w:iCs/>
    </w:rPr>
  </w:style>
  <w:style w:type="paragraph" w:styleId="a6">
    <w:name w:val="List Paragraph"/>
    <w:basedOn w:val="a"/>
    <w:uiPriority w:val="34"/>
    <w:qFormat/>
    <w:rsid w:val="000D0D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E30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E303D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E303D"/>
    <w:pPr>
      <w:keepNext/>
      <w:keepLines/>
      <w:ind w:left="720"/>
      <w:contextualSpacing/>
    </w:pPr>
    <w:rPr>
      <w:rFonts w:eastAsia="Calibri"/>
      <w:szCs w:val="20"/>
    </w:rPr>
  </w:style>
  <w:style w:type="character" w:customStyle="1" w:styleId="a3">
    <w:name w:val="Основной текст_"/>
    <w:link w:val="3"/>
    <w:locked/>
    <w:rsid w:val="000E303D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0E303D"/>
    <w:pPr>
      <w:widowControl w:val="0"/>
      <w:shd w:val="clear" w:color="auto" w:fill="FFFFFF"/>
      <w:spacing w:after="180" w:line="274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0">
    <w:name w:val="Основной текст (3)"/>
    <w:rsid w:val="000E30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0E30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0E303D"/>
    <w:rPr>
      <w:color w:val="0000FF"/>
      <w:u w:val="single"/>
    </w:rPr>
  </w:style>
  <w:style w:type="character" w:styleId="a5">
    <w:name w:val="Emphasis"/>
    <w:basedOn w:val="a0"/>
    <w:uiPriority w:val="20"/>
    <w:qFormat/>
    <w:rsid w:val="00302046"/>
    <w:rPr>
      <w:i/>
      <w:iCs/>
    </w:rPr>
  </w:style>
  <w:style w:type="paragraph" w:styleId="a6">
    <w:name w:val="List Paragraph"/>
    <w:basedOn w:val="a"/>
    <w:uiPriority w:val="34"/>
    <w:qFormat/>
    <w:rsid w:val="000D0D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7B9C372E5422CCCF0ABE0E0F0EAFF6A404C92409287782ED3607DFED8D4DCD3D6322806AFCE5973C0F1QDZ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F7B9C372E5422CCCF0ABE0E0F0EAFF6A404C92409287782ED3607DFED8D4DCD3D6322806AFCE5973C0F1QDZ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2019-01-23T05:43:00Z</cp:lastPrinted>
  <dcterms:created xsi:type="dcterms:W3CDTF">2019-01-21T08:48:00Z</dcterms:created>
  <dcterms:modified xsi:type="dcterms:W3CDTF">2019-01-23T05:44:00Z</dcterms:modified>
</cp:coreProperties>
</file>